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4B2" w:rsidRDefault="000064B2" w:rsidP="000064B2">
      <w:pPr>
        <w:pStyle w:val="a7"/>
        <w:spacing w:before="0" w:beforeAutospacing="0" w:after="0" w:afterAutospacing="0"/>
        <w:jc w:val="center"/>
        <w:rPr>
          <w:rFonts w:ascii="微软雅黑" w:eastAsia="微软雅黑" w:hAnsi="微软雅黑"/>
          <w:color w:val="8C0902"/>
          <w:sz w:val="36"/>
          <w:szCs w:val="36"/>
        </w:rPr>
      </w:pPr>
      <w:r>
        <w:rPr>
          <w:rFonts w:ascii="微软雅黑" w:eastAsia="微软雅黑" w:hAnsi="微软雅黑" w:hint="eastAsia"/>
          <w:color w:val="8C0902"/>
          <w:sz w:val="36"/>
          <w:szCs w:val="36"/>
        </w:rPr>
        <w:t>山东大学本科生奖学金管理办法（山大学字〔2017〕35号）</w:t>
      </w:r>
    </w:p>
    <w:p w:rsidR="000064B2" w:rsidRDefault="000064B2" w:rsidP="000064B2">
      <w:pPr>
        <w:pStyle w:val="a7"/>
        <w:pBdr>
          <w:bottom w:val="single" w:sz="12" w:space="0" w:color="DEDEDE"/>
        </w:pBdr>
        <w:spacing w:before="0" w:beforeAutospacing="0" w:after="0" w:afterAutospacing="0"/>
        <w:jc w:val="center"/>
        <w:rPr>
          <w:rFonts w:ascii="微软雅黑" w:eastAsia="微软雅黑" w:hAnsi="微软雅黑" w:hint="eastAsia"/>
          <w:color w:val="343434"/>
          <w:sz w:val="18"/>
          <w:szCs w:val="18"/>
        </w:rPr>
      </w:pPr>
      <w:r>
        <w:rPr>
          <w:rFonts w:ascii="微软雅黑" w:eastAsia="微软雅黑" w:hAnsi="微软雅黑" w:hint="eastAsia"/>
          <w:color w:val="343434"/>
          <w:sz w:val="18"/>
          <w:szCs w:val="18"/>
        </w:rPr>
        <w:t>时间：2017-10-14 10:21:07 来源：学工部 作者：崔杨 编辑：</w:t>
      </w:r>
    </w:p>
    <w:p w:rsidR="000064B2" w:rsidRDefault="000064B2" w:rsidP="000064B2">
      <w:pPr>
        <w:pStyle w:val="a7"/>
        <w:spacing w:before="0" w:beforeAutospacing="0" w:after="0" w:afterAutospacing="0"/>
        <w:jc w:val="center"/>
        <w:rPr>
          <w:rFonts w:ascii="Simsun" w:hAnsi="Simsun" w:hint="eastAsia"/>
          <w:color w:val="000000"/>
          <w:sz w:val="27"/>
          <w:szCs w:val="27"/>
        </w:rPr>
      </w:pPr>
      <w:r>
        <w:rPr>
          <w:rFonts w:ascii="仿宋" w:eastAsia="仿宋" w:hAnsi="仿宋" w:hint="eastAsia"/>
          <w:color w:val="000000"/>
          <w:sz w:val="17"/>
          <w:szCs w:val="17"/>
          <w:bdr w:val="none" w:sz="0" w:space="0" w:color="auto" w:frame="1"/>
        </w:rPr>
        <w:t>（山大学字〔2017〕35号）</w:t>
      </w:r>
    </w:p>
    <w:p w:rsidR="000064B2" w:rsidRDefault="000064B2" w:rsidP="000064B2">
      <w:pPr>
        <w:pStyle w:val="a7"/>
        <w:spacing w:before="0" w:beforeAutospacing="0" w:after="0" w:afterAutospacing="0"/>
        <w:jc w:val="center"/>
        <w:rPr>
          <w:rFonts w:ascii="Simsun" w:hAnsi="Simsun"/>
          <w:color w:val="000000"/>
          <w:sz w:val="27"/>
          <w:szCs w:val="27"/>
        </w:rPr>
      </w:pPr>
      <w:r>
        <w:rPr>
          <w:rFonts w:ascii="黑体" w:eastAsia="黑体" w:hAnsi="黑体" w:hint="eastAsia"/>
          <w:color w:val="000000"/>
          <w:sz w:val="29"/>
          <w:szCs w:val="29"/>
          <w:bdr w:val="none" w:sz="0" w:space="0" w:color="auto" w:frame="1"/>
        </w:rPr>
        <w:t>第一章　总 则</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ascii="黑体" w:eastAsia="黑体" w:hAnsi="黑体" w:hint="eastAsia"/>
          <w:color w:val="000000"/>
          <w:sz w:val="20"/>
          <w:szCs w:val="20"/>
          <w:bdr w:val="none" w:sz="0" w:space="0" w:color="auto" w:frame="1"/>
        </w:rPr>
        <w:t>第一条</w:t>
      </w:r>
      <w:r>
        <w:rPr>
          <w:rStyle w:val="apple-converted-space"/>
          <w:rFonts w:ascii="Calibri" w:eastAsia="黑体" w:hAnsi="Calibri" w:cs="Calibri"/>
          <w:color w:val="000000"/>
          <w:sz w:val="20"/>
          <w:szCs w:val="20"/>
          <w:bdr w:val="none" w:sz="0" w:space="0" w:color="auto" w:frame="1"/>
        </w:rPr>
        <w:t> </w:t>
      </w:r>
      <w:r>
        <w:rPr>
          <w:rFonts w:hint="eastAsia"/>
          <w:color w:val="000000"/>
          <w:sz w:val="20"/>
          <w:szCs w:val="20"/>
          <w:bdr w:val="none" w:sz="0" w:space="0" w:color="auto" w:frame="1"/>
        </w:rPr>
        <w:t>为全面贯彻国家教育方针，鼓励学生奋发向上、刻苦学习，促进学生德、智、体、美全面发展，全面提高学生综合素质，倡导优良校风、学风，依据《普通高等学校学生管理规定》（教育部令第41号）的有关要求，结合我校实际，制定本办法。</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ascii="黑体" w:eastAsia="黑体" w:hAnsi="黑体" w:hint="eastAsia"/>
          <w:color w:val="000000"/>
          <w:sz w:val="20"/>
          <w:szCs w:val="20"/>
          <w:bdr w:val="none" w:sz="0" w:space="0" w:color="auto" w:frame="1"/>
        </w:rPr>
        <w:t>第二条</w:t>
      </w:r>
      <w:r>
        <w:rPr>
          <w:rStyle w:val="apple-converted-space"/>
          <w:rFonts w:ascii="Calibri" w:eastAsia="黑体" w:hAnsi="Calibri" w:cs="Calibri"/>
          <w:color w:val="000000"/>
          <w:sz w:val="20"/>
          <w:szCs w:val="20"/>
          <w:bdr w:val="none" w:sz="0" w:space="0" w:color="auto" w:frame="1"/>
        </w:rPr>
        <w:t> </w:t>
      </w:r>
      <w:r>
        <w:rPr>
          <w:rFonts w:hint="eastAsia"/>
          <w:color w:val="000000"/>
          <w:sz w:val="20"/>
          <w:szCs w:val="20"/>
          <w:bdr w:val="none" w:sz="0" w:space="0" w:color="auto" w:frame="1"/>
        </w:rPr>
        <w:t>本办法适用于具有山东大学正式学籍，在校接受全日制普通高等学历教育的本科生。</w:t>
      </w:r>
    </w:p>
    <w:p w:rsidR="000064B2" w:rsidRDefault="000064B2" w:rsidP="000064B2">
      <w:pPr>
        <w:pStyle w:val="a7"/>
        <w:spacing w:before="0" w:beforeAutospacing="0" w:after="0" w:afterAutospacing="0"/>
        <w:jc w:val="center"/>
        <w:rPr>
          <w:rFonts w:ascii="Simsun" w:hAnsi="Simsun"/>
          <w:color w:val="000000"/>
          <w:sz w:val="27"/>
          <w:szCs w:val="27"/>
        </w:rPr>
      </w:pPr>
      <w:r>
        <w:rPr>
          <w:rFonts w:ascii="黑体" w:eastAsia="黑体" w:hAnsi="黑体" w:hint="eastAsia"/>
          <w:color w:val="000000"/>
          <w:sz w:val="29"/>
          <w:szCs w:val="29"/>
          <w:bdr w:val="none" w:sz="0" w:space="0" w:color="auto" w:frame="1"/>
        </w:rPr>
        <w:t>第二章 奖学金的类型、标准和比例</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ascii="黑体" w:eastAsia="黑体" w:hAnsi="黑体" w:hint="eastAsia"/>
          <w:color w:val="000000"/>
          <w:sz w:val="20"/>
          <w:szCs w:val="20"/>
          <w:bdr w:val="none" w:sz="0" w:space="0" w:color="auto" w:frame="1"/>
        </w:rPr>
        <w:t>第三条</w:t>
      </w:r>
      <w:r>
        <w:rPr>
          <w:rStyle w:val="apple-converted-space"/>
          <w:rFonts w:ascii="Calibri" w:eastAsia="黑体" w:hAnsi="Calibri" w:cs="Calibri"/>
          <w:color w:val="000000"/>
          <w:sz w:val="20"/>
          <w:szCs w:val="20"/>
          <w:bdr w:val="none" w:sz="0" w:space="0" w:color="auto" w:frame="1"/>
        </w:rPr>
        <w:t> </w:t>
      </w:r>
      <w:r>
        <w:rPr>
          <w:rFonts w:hint="eastAsia"/>
          <w:color w:val="000000"/>
          <w:sz w:val="20"/>
          <w:szCs w:val="20"/>
          <w:bdr w:val="none" w:sz="0" w:space="0" w:color="auto" w:frame="1"/>
        </w:rPr>
        <w:t>奖学金类型分为国设奖学金、校设奖学金、社会奖学金。</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（一）国设奖学金</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1．国家奖学金</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国家奖学金由中央政府出资设立，用于奖励在德、智、体、美等方面全面发展， 综合素质优秀的学生。</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奖励名额依据当年国家文件确定，奖励标准为8000元/人。</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2．国家励志奖学金</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国家励志奖学金由中央政府出资设立，用于奖励资助在德、智、体、美等方面全面发展，品学兼优的家庭经济困难学生。</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奖励名额依据当年国家文件确定，奖励标准为5000元/人。</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（二）校设奖学金</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1．校长奖学金</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校长奖学金是学校授予在校学生的最高荣誉，用于奖励具有优秀的道德品质、出众的学业成绩和科研水平、健康的身体素质和心理素质，综合素质全面或在道德风尚、研究创新、创业实践、社会服务、文体素养等某一个方面表现特别突出的学生。</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校长奖学金每学年评选30名，奖励标准为10000元/人。</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2．学业奖学金</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学业奖学金用于奖励学习成绩优良的学生。学业奖学金分为一等、二等、三等， 获奖比例分别为学院参评人数的5%、10%、15%(其中泰山学堂、尼山学堂、国家级人才培养基地、卓越人才培养计划、校级人才培养基地、科教协同育人计划等山东大学特色人才培养计划的获奖比例扩大到10%、15%、25%)。奖励标准分别为3000元/人、2000 元/人、1000元/人。</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3．特长奖学金</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特长奖学金分别为研究创新奖学金、创业实践奖学金、社会服务奖学金、美育素养奖学金、体育素养奖学金、学科特色奖学金等。各类特长奖学金分为一等、二等， 奖励标准分别为1000元/人、500元/人。</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研究创新奖学金用于奖励在学术研究与创新方面表现突出的学生；</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创业实践奖学金用于奖励在创业与社会实践方面表现突出的学生；</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社会服务奖学金用于奖励在社会工作和志愿服务方面表现突出的学生；</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美育素养奖学金用于奖励在文化艺术方面表现突出的学生；</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体育素养奖学金用于奖励在体育活动方面表现突出的学生；</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lastRenderedPageBreak/>
        <w:t>学科特色奖学金由各学院依据学科特色设立。</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学校实行</w:t>
      </w:r>
      <w:r>
        <w:rPr>
          <w:rFonts w:ascii="Simsun" w:hAnsi="Simsun"/>
          <w:color w:val="000000"/>
          <w:sz w:val="27"/>
          <w:szCs w:val="27"/>
          <w:bdr w:val="none" w:sz="0" w:space="0" w:color="auto" w:frame="1"/>
        </w:rPr>
        <w:t>“</w:t>
      </w:r>
      <w:r>
        <w:rPr>
          <w:rFonts w:hint="eastAsia"/>
          <w:color w:val="000000"/>
          <w:sz w:val="20"/>
          <w:szCs w:val="20"/>
          <w:bdr w:val="none" w:sz="0" w:space="0" w:color="auto" w:frame="1"/>
        </w:rPr>
        <w:t>总量控制，动态分配</w:t>
      </w:r>
      <w:r>
        <w:rPr>
          <w:rFonts w:ascii="Simsun" w:hAnsi="Simsun"/>
          <w:color w:val="000000"/>
          <w:sz w:val="27"/>
          <w:szCs w:val="27"/>
          <w:bdr w:val="none" w:sz="0" w:space="0" w:color="auto" w:frame="1"/>
        </w:rPr>
        <w:t>”</w:t>
      </w:r>
      <w:r>
        <w:rPr>
          <w:rFonts w:hint="eastAsia"/>
          <w:color w:val="000000"/>
          <w:sz w:val="20"/>
          <w:szCs w:val="20"/>
          <w:bdr w:val="none" w:sz="0" w:space="0" w:color="auto" w:frame="1"/>
        </w:rPr>
        <w:t>原则，以书院或学院参评人数的20%为基准人数，按照基准人数*750元为标准，将特长奖学金总金额划拨书院或学院，由各书院或学院制定分配比例，原则上学生每学年获得特长奖学金不超过三项。</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4．第二校园奖学金</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第二校园奖学金用于奖励在第二校园交流学习期间表现突出的学生。奖励标准及评选办法参考学校第二校园相关管理规定。</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5．海外学习奖学金</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海外学习奖学金用于奖励在海外交流学习期间表现突出的学生。奖励标准及评选办法参考学校海外学习相关管理规定。</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6．优秀新生奖学金</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优秀新生奖学金用于奖励学校录取新生中的部分高考成绩优秀学生、全国中学生学科奥林匹克竞赛保送生、优秀体育高水平运动员。</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奖励标准和名额根据当年高考录取情况确定。</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（三）社会奖学金</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社会奖学金用于奖励品学兼优的学生。由社会各界、企事业单位及个人设立，奖励标准和名额由学校与设奖单位及个人协商确定。</w:t>
      </w:r>
    </w:p>
    <w:p w:rsidR="000064B2" w:rsidRDefault="000064B2" w:rsidP="000064B2">
      <w:pPr>
        <w:pStyle w:val="a7"/>
        <w:spacing w:before="0" w:beforeAutospacing="0" w:after="0" w:afterAutospacing="0"/>
        <w:jc w:val="center"/>
        <w:rPr>
          <w:rFonts w:ascii="Simsun" w:hAnsi="Simsun"/>
          <w:color w:val="000000"/>
          <w:sz w:val="27"/>
          <w:szCs w:val="27"/>
        </w:rPr>
      </w:pPr>
      <w:r>
        <w:rPr>
          <w:rFonts w:ascii="黑体" w:eastAsia="黑体" w:hAnsi="黑体" w:hint="eastAsia"/>
          <w:color w:val="000000"/>
          <w:sz w:val="29"/>
          <w:szCs w:val="29"/>
          <w:bdr w:val="none" w:sz="0" w:space="0" w:color="auto" w:frame="1"/>
        </w:rPr>
        <w:t>第三章 评选条件</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ascii="黑体" w:eastAsia="黑体" w:hAnsi="黑体" w:hint="eastAsia"/>
          <w:color w:val="000000"/>
          <w:sz w:val="20"/>
          <w:szCs w:val="20"/>
          <w:bdr w:val="none" w:sz="0" w:space="0" w:color="auto" w:frame="1"/>
        </w:rPr>
        <w:t>第四条</w:t>
      </w:r>
      <w:r>
        <w:rPr>
          <w:rStyle w:val="apple-converted-space"/>
          <w:rFonts w:ascii="Calibri" w:eastAsia="黑体" w:hAnsi="Calibri" w:cs="Calibri"/>
          <w:color w:val="000000"/>
          <w:sz w:val="20"/>
          <w:szCs w:val="20"/>
          <w:bdr w:val="none" w:sz="0" w:space="0" w:color="auto" w:frame="1"/>
        </w:rPr>
        <w:t> </w:t>
      </w:r>
      <w:r>
        <w:rPr>
          <w:rFonts w:hint="eastAsia"/>
          <w:color w:val="000000"/>
          <w:sz w:val="20"/>
          <w:szCs w:val="20"/>
          <w:bdr w:val="none" w:sz="0" w:space="0" w:color="auto" w:frame="1"/>
        </w:rPr>
        <w:t>参加各类奖学金评选（优秀新生奖学金除外）的学生必须具备以下基本条件:</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（一）热爱社会主义祖国，拥护中国共产党的领导；</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（二）自觉遵守国家法律，遵守各项校规校纪，没有违纪违法行为；</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（三）品行端正，诚实守信，学年德育考评成绩为</w:t>
      </w:r>
      <w:r>
        <w:rPr>
          <w:rFonts w:ascii="Simsun" w:hAnsi="Simsun"/>
          <w:color w:val="000000"/>
          <w:sz w:val="27"/>
          <w:szCs w:val="27"/>
          <w:bdr w:val="none" w:sz="0" w:space="0" w:color="auto" w:frame="1"/>
        </w:rPr>
        <w:t>“</w:t>
      </w:r>
      <w:r>
        <w:rPr>
          <w:rFonts w:hint="eastAsia"/>
          <w:color w:val="000000"/>
          <w:sz w:val="20"/>
          <w:szCs w:val="20"/>
          <w:bdr w:val="none" w:sz="0" w:space="0" w:color="auto" w:frame="1"/>
        </w:rPr>
        <w:t>良</w:t>
      </w:r>
      <w:r>
        <w:rPr>
          <w:rFonts w:ascii="Simsun" w:hAnsi="Simsun"/>
          <w:color w:val="000000"/>
          <w:sz w:val="27"/>
          <w:szCs w:val="27"/>
          <w:bdr w:val="none" w:sz="0" w:space="0" w:color="auto" w:frame="1"/>
        </w:rPr>
        <w:t>”</w:t>
      </w:r>
      <w:r>
        <w:rPr>
          <w:rFonts w:hint="eastAsia"/>
          <w:color w:val="000000"/>
          <w:sz w:val="20"/>
          <w:szCs w:val="20"/>
          <w:bdr w:val="none" w:sz="0" w:space="0" w:color="auto" w:frame="1"/>
        </w:rPr>
        <w:t>以上；</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（四）学习勤奋，成绩优良，当学年必修课、限选课（包括出于各种原因进行重修的必修课程）无不及格现象；</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（五）积极参加体育锻炼，身体素质良好，达到</w:t>
      </w:r>
      <w:r>
        <w:rPr>
          <w:rFonts w:ascii="Simsun" w:hAnsi="Simsun"/>
          <w:color w:val="000000"/>
          <w:sz w:val="27"/>
          <w:szCs w:val="27"/>
          <w:bdr w:val="none" w:sz="0" w:space="0" w:color="auto" w:frame="1"/>
        </w:rPr>
        <w:t>“</w:t>
      </w:r>
      <w:r>
        <w:rPr>
          <w:rFonts w:hint="eastAsia"/>
          <w:color w:val="000000"/>
          <w:sz w:val="20"/>
          <w:szCs w:val="20"/>
          <w:bdr w:val="none" w:sz="0" w:space="0" w:color="auto" w:frame="1"/>
        </w:rPr>
        <w:t>学生体质健康标准</w:t>
      </w:r>
      <w:r>
        <w:rPr>
          <w:rFonts w:ascii="Simsun" w:hAnsi="Simsun"/>
          <w:color w:val="000000"/>
          <w:sz w:val="27"/>
          <w:szCs w:val="27"/>
          <w:bdr w:val="none" w:sz="0" w:space="0" w:color="auto" w:frame="1"/>
        </w:rPr>
        <w:t>”</w:t>
      </w:r>
      <w:r>
        <w:rPr>
          <w:rFonts w:hint="eastAsia"/>
          <w:color w:val="000000"/>
          <w:sz w:val="20"/>
          <w:szCs w:val="20"/>
          <w:bdr w:val="none" w:sz="0" w:space="0" w:color="auto" w:frame="1"/>
        </w:rPr>
        <w:t>；</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（六）及时足额缴纳学宿费；</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（七）尊敬师长，团结同学，关心集体，热爱劳动，勤俭节约；</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（八）热心社会公益，积极参加社会实践活动。</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ascii="黑体" w:eastAsia="黑体" w:hAnsi="黑体" w:hint="eastAsia"/>
          <w:color w:val="000000"/>
          <w:sz w:val="20"/>
          <w:szCs w:val="20"/>
          <w:bdr w:val="none" w:sz="0" w:space="0" w:color="auto" w:frame="1"/>
        </w:rPr>
        <w:t>第五条 奖学金评定具体条件</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（一）国家奖学金评选条件</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二年级以上（含二年级）学生，申请国家奖学金，除需满足第四条列出的基本条件外，还需符合：</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1．在校期间学习成绩优异，当学年学习成绩处于专业（班级）5%。</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2．当学年德育考评成绩为</w:t>
      </w:r>
      <w:r>
        <w:rPr>
          <w:rFonts w:ascii="Simsun" w:hAnsi="Simsun"/>
          <w:color w:val="000000"/>
          <w:sz w:val="27"/>
          <w:szCs w:val="27"/>
          <w:bdr w:val="none" w:sz="0" w:space="0" w:color="auto" w:frame="1"/>
        </w:rPr>
        <w:t>“</w:t>
      </w:r>
      <w:r>
        <w:rPr>
          <w:rFonts w:hint="eastAsia"/>
          <w:color w:val="000000"/>
          <w:sz w:val="20"/>
          <w:szCs w:val="20"/>
          <w:bdr w:val="none" w:sz="0" w:space="0" w:color="auto" w:frame="1"/>
        </w:rPr>
        <w:t>优</w:t>
      </w:r>
      <w:r>
        <w:rPr>
          <w:rFonts w:ascii="Simsun" w:hAnsi="Simsun"/>
          <w:color w:val="000000"/>
          <w:sz w:val="27"/>
          <w:szCs w:val="27"/>
          <w:bdr w:val="none" w:sz="0" w:space="0" w:color="auto" w:frame="1"/>
        </w:rPr>
        <w:t>”</w:t>
      </w:r>
      <w:r>
        <w:rPr>
          <w:rFonts w:hint="eastAsia"/>
          <w:color w:val="000000"/>
          <w:sz w:val="20"/>
          <w:szCs w:val="20"/>
          <w:bdr w:val="none" w:sz="0" w:space="0" w:color="auto" w:frame="1"/>
        </w:rPr>
        <w:t>；</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3．综合素质突出。</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（二）国家励志奖学金评选条件</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二年级以上（含二年级）学生，申请国家励志奖学金，除需满足第四条列出的基</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本条件外，还需符合：</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1．学习刻苦，成绩优秀，当学年学习成绩处于专业（班级）前30%；</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2．家庭经济困难，生活俭朴。</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（三）校长奖学金评选条件</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二年级以上（含二年级）学生，申请校长奖学金（综合），除需满足第四条列出的基本条件外，还需符合：</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lastRenderedPageBreak/>
        <w:t>1．学习成绩特别优秀，历学年均获学业一等奖学金或在校期间平均学分绩点第一；</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2．创新能力突出，创新成果显著；</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3．当学年德育考评成绩为</w:t>
      </w:r>
      <w:r>
        <w:rPr>
          <w:rFonts w:ascii="Simsun" w:hAnsi="Simsun"/>
          <w:color w:val="000000"/>
          <w:sz w:val="27"/>
          <w:szCs w:val="27"/>
          <w:bdr w:val="none" w:sz="0" w:space="0" w:color="auto" w:frame="1"/>
        </w:rPr>
        <w:t>“</w:t>
      </w:r>
      <w:r>
        <w:rPr>
          <w:rFonts w:hint="eastAsia"/>
          <w:color w:val="000000"/>
          <w:sz w:val="20"/>
          <w:szCs w:val="20"/>
          <w:bdr w:val="none" w:sz="0" w:space="0" w:color="auto" w:frame="1"/>
        </w:rPr>
        <w:t>优</w:t>
      </w:r>
      <w:r>
        <w:rPr>
          <w:rFonts w:ascii="Simsun" w:hAnsi="Simsun"/>
          <w:color w:val="000000"/>
          <w:sz w:val="27"/>
          <w:szCs w:val="27"/>
          <w:bdr w:val="none" w:sz="0" w:space="0" w:color="auto" w:frame="1"/>
        </w:rPr>
        <w:t>”</w:t>
      </w:r>
      <w:r>
        <w:rPr>
          <w:rFonts w:hint="eastAsia"/>
          <w:color w:val="000000"/>
          <w:sz w:val="20"/>
          <w:szCs w:val="20"/>
          <w:bdr w:val="none" w:sz="0" w:space="0" w:color="auto" w:frame="1"/>
        </w:rPr>
        <w:t>；</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4．积极参加社会实践和社会公益活动，表现突出。</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申请校长奖学金（单项），除需满足第四条列出的基本条件外，还需在道德风尚、研究创新、创业实践、社会服务、文体素养等某一个方面表现特别突出。</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（四）学业奖学金</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申请学业奖学金，除需满足第四条列出的基本条件外，应以学生上一学年平均学分绩点排名为主要依据，具体如下：</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一等奖获得者学年平均学分绩点排名须在年级（班级）的前7%；</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二等奖获得者学年平均学分绩点排名须在年级（班级）的前20%；</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三等奖获得者学年平均学分绩点排名须在年级（班级）的前40%。</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山东大学特色人才培养计划中，一二三等学业奖学金获奖条件为:学生学年平均学分绩点排名在参评范围的前10%、25%、50%。</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（五）特长奖学金</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申请特长奖学金，除需满足第四条列出的基本条件外，还需符合各学院制定的评选细则要求。</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（六）第二校园奖学金</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申请第二校园奖学金需符合学校第二校园相关管理规定。</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（七）海外学习奖学金</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申请海外学习奖学金需符合学校海外学习相关管理规定。</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（八）优秀新生奖学金评选条件</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具体评选条件根据当年高考录取情况确定。</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（九）社会奖学金评选条件</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申请社会奖学金，除需满足第四条列出的基本条件外，还需符合设奖单位提出的各项评选要求。</w:t>
      </w:r>
    </w:p>
    <w:p w:rsidR="000064B2" w:rsidRDefault="000064B2" w:rsidP="000064B2">
      <w:pPr>
        <w:pStyle w:val="a7"/>
        <w:spacing w:before="0" w:beforeAutospacing="0" w:after="0" w:afterAutospacing="0"/>
        <w:jc w:val="center"/>
        <w:rPr>
          <w:rFonts w:ascii="Simsun" w:hAnsi="Simsun"/>
          <w:color w:val="000000"/>
          <w:sz w:val="27"/>
          <w:szCs w:val="27"/>
        </w:rPr>
      </w:pPr>
      <w:r>
        <w:rPr>
          <w:rFonts w:ascii="黑体" w:eastAsia="黑体" w:hAnsi="黑体" w:hint="eastAsia"/>
          <w:color w:val="000000"/>
          <w:sz w:val="29"/>
          <w:szCs w:val="29"/>
          <w:bdr w:val="none" w:sz="0" w:space="0" w:color="auto" w:frame="1"/>
        </w:rPr>
        <w:t>第四章 评选机构、原则和程序</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ascii="黑体" w:eastAsia="黑体" w:hAnsi="黑体" w:hint="eastAsia"/>
          <w:color w:val="000000"/>
          <w:sz w:val="20"/>
          <w:szCs w:val="20"/>
          <w:bdr w:val="none" w:sz="0" w:space="0" w:color="auto" w:frame="1"/>
        </w:rPr>
        <w:t>第六条 奖学金评选机构</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学生奖学金评选工作由党委学生工作部组织实施。由学校主管校领导负责，党委学生工作部、本科生院、校团委等相关单位负责人和各学院副书记、辅导员和学生代表组成的学校奖（助）学金评审委员会最终评审确定。各学院组建学生奖（助）学金评审工作组，负责初评推荐工作。</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ascii="黑体" w:eastAsia="黑体" w:hAnsi="黑体" w:hint="eastAsia"/>
          <w:color w:val="000000"/>
          <w:sz w:val="20"/>
          <w:szCs w:val="20"/>
          <w:bdr w:val="none" w:sz="0" w:space="0" w:color="auto" w:frame="1"/>
        </w:rPr>
        <w:t>第七条 评选原则</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为确保评选结果的公开、公平、公正，所有评选工作遵循自下而上、民主评选的原则，严格执行三级评审（年级学生奖学金评议小组民主评议、学院学生奖（助）学金评审工作组确定拟获奖名单、学校奖（助）学金评审委员会确定获奖人选）、两级公示制度。公示无异议后确定奖励对象。</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ascii="黑体" w:eastAsia="黑体" w:hAnsi="黑体" w:hint="eastAsia"/>
          <w:color w:val="000000"/>
          <w:sz w:val="20"/>
          <w:szCs w:val="20"/>
          <w:bdr w:val="none" w:sz="0" w:space="0" w:color="auto" w:frame="1"/>
        </w:rPr>
        <w:t>第八条 评选程序</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（一）学生申报。学生本人提出申请，经年级学生奖学金评议小组民主评议后，报学院学生奖（助）学金评审工作组。</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（二）学院审核。学院学生奖（助）学金评审工作组按照通知要求，严格审核，确定本学院拟推荐名单。公示无异议，报送党委学生工作部。</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（三）学校评审。学校通过材料审核、专家评审、面试答辩、公开竞选等方式，确定拟获奖名单并向学校奖（助）学金评审委员会提交。</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lastRenderedPageBreak/>
        <w:t>（四）确定人选。学校奖（助）学金评审委员会对拟获奖人选进行公示，无异议后报学校学生工作委员会批准，最终确定获奖名单。</w:t>
      </w:r>
    </w:p>
    <w:p w:rsidR="000064B2" w:rsidRDefault="000064B2" w:rsidP="000064B2">
      <w:pPr>
        <w:pStyle w:val="a7"/>
        <w:spacing w:before="0" w:beforeAutospacing="0" w:after="0" w:afterAutospacing="0"/>
        <w:jc w:val="center"/>
        <w:rPr>
          <w:rFonts w:ascii="Simsun" w:hAnsi="Simsun"/>
          <w:color w:val="000000"/>
          <w:sz w:val="27"/>
          <w:szCs w:val="27"/>
        </w:rPr>
      </w:pPr>
      <w:r>
        <w:rPr>
          <w:rFonts w:ascii="黑体" w:eastAsia="黑体" w:hAnsi="黑体" w:hint="eastAsia"/>
          <w:color w:val="000000"/>
          <w:sz w:val="29"/>
          <w:szCs w:val="29"/>
          <w:bdr w:val="none" w:sz="0" w:space="0" w:color="auto" w:frame="1"/>
        </w:rPr>
        <w:t>第五章 奖励与表彰</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ascii="黑体" w:eastAsia="黑体" w:hAnsi="黑体" w:hint="eastAsia"/>
          <w:color w:val="000000"/>
          <w:sz w:val="20"/>
          <w:szCs w:val="20"/>
          <w:bdr w:val="none" w:sz="0" w:space="0" w:color="auto" w:frame="1"/>
        </w:rPr>
        <w:t>第九条</w:t>
      </w:r>
      <w:r>
        <w:rPr>
          <w:rStyle w:val="apple-converted-space"/>
          <w:rFonts w:ascii="Calibri" w:eastAsia="黑体" w:hAnsi="Calibri" w:cs="Calibri"/>
          <w:color w:val="000000"/>
          <w:sz w:val="20"/>
          <w:szCs w:val="20"/>
          <w:bdr w:val="none" w:sz="0" w:space="0" w:color="auto" w:frame="1"/>
        </w:rPr>
        <w:t> </w:t>
      </w:r>
      <w:r>
        <w:rPr>
          <w:rFonts w:hint="eastAsia"/>
          <w:color w:val="000000"/>
          <w:sz w:val="20"/>
          <w:szCs w:val="20"/>
          <w:bdr w:val="none" w:sz="0" w:space="0" w:color="auto" w:frame="1"/>
        </w:rPr>
        <w:t>奖学金采取一次性发放和项目资助发放两种形式，由学校发放至学生缴费银行存折。</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hint="eastAsia"/>
          <w:color w:val="000000"/>
          <w:sz w:val="20"/>
          <w:szCs w:val="20"/>
          <w:bdr w:val="none" w:sz="0" w:space="0" w:color="auto" w:frame="1"/>
        </w:rPr>
        <w:t>对于获奖学生，学校可通过颁发荣誉证书、进行公开表彰等适当形式进行精神激励，获奖情况记入本人档案。</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ascii="黑体" w:eastAsia="黑体" w:hAnsi="黑体" w:hint="eastAsia"/>
          <w:color w:val="000000"/>
          <w:sz w:val="20"/>
          <w:szCs w:val="20"/>
          <w:bdr w:val="none" w:sz="0" w:space="0" w:color="auto" w:frame="1"/>
        </w:rPr>
        <w:t>第十条</w:t>
      </w:r>
      <w:r>
        <w:rPr>
          <w:rStyle w:val="apple-converted-space"/>
          <w:rFonts w:ascii="Calibri" w:eastAsia="黑体" w:hAnsi="Calibri" w:cs="Calibri"/>
          <w:color w:val="000000"/>
          <w:sz w:val="20"/>
          <w:szCs w:val="20"/>
          <w:bdr w:val="none" w:sz="0" w:space="0" w:color="auto" w:frame="1"/>
        </w:rPr>
        <w:t> </w:t>
      </w:r>
      <w:r>
        <w:rPr>
          <w:rFonts w:hint="eastAsia"/>
          <w:color w:val="000000"/>
          <w:sz w:val="20"/>
          <w:szCs w:val="20"/>
          <w:bdr w:val="none" w:sz="0" w:space="0" w:color="auto" w:frame="1"/>
        </w:rPr>
        <w:t>社会奖学金的表彰奖励形式由学校与设奖单位及个人协商决定。</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ascii="黑体" w:eastAsia="黑体" w:hAnsi="黑体" w:hint="eastAsia"/>
          <w:color w:val="000000"/>
          <w:sz w:val="20"/>
          <w:szCs w:val="20"/>
          <w:bdr w:val="none" w:sz="0" w:space="0" w:color="auto" w:frame="1"/>
        </w:rPr>
        <w:t>第十一条</w:t>
      </w:r>
      <w:r>
        <w:rPr>
          <w:rStyle w:val="apple-converted-space"/>
          <w:rFonts w:ascii="Calibri" w:eastAsia="黑体" w:hAnsi="Calibri" w:cs="Calibri"/>
          <w:color w:val="000000"/>
          <w:sz w:val="20"/>
          <w:szCs w:val="20"/>
          <w:bdr w:val="none" w:sz="0" w:space="0" w:color="auto" w:frame="1"/>
        </w:rPr>
        <w:t> </w:t>
      </w:r>
      <w:r>
        <w:rPr>
          <w:rFonts w:hint="eastAsia"/>
          <w:color w:val="000000"/>
          <w:sz w:val="20"/>
          <w:szCs w:val="20"/>
          <w:bdr w:val="none" w:sz="0" w:space="0" w:color="auto" w:frame="1"/>
        </w:rPr>
        <w:t>对于为国家、社会、学校做出特殊贡献或赢得荣誉的集体或个人，学校可根据实际情况给予表彰奖励。</w:t>
      </w:r>
    </w:p>
    <w:p w:rsidR="000064B2" w:rsidRDefault="000064B2" w:rsidP="000064B2">
      <w:pPr>
        <w:pStyle w:val="a7"/>
        <w:spacing w:before="0" w:beforeAutospacing="0" w:after="0" w:afterAutospacing="0"/>
        <w:jc w:val="center"/>
        <w:rPr>
          <w:rFonts w:ascii="Simsun" w:hAnsi="Simsun"/>
          <w:color w:val="000000"/>
          <w:sz w:val="27"/>
          <w:szCs w:val="27"/>
        </w:rPr>
      </w:pPr>
      <w:r>
        <w:rPr>
          <w:rFonts w:ascii="黑体" w:eastAsia="黑体" w:hAnsi="黑体" w:hint="eastAsia"/>
          <w:color w:val="000000"/>
          <w:sz w:val="29"/>
          <w:szCs w:val="29"/>
          <w:bdr w:val="none" w:sz="0" w:space="0" w:color="auto" w:frame="1"/>
        </w:rPr>
        <w:t>第六章 附 则</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ascii="黑体" w:eastAsia="黑体" w:hAnsi="黑体" w:hint="eastAsia"/>
          <w:color w:val="000000"/>
          <w:sz w:val="20"/>
          <w:szCs w:val="20"/>
          <w:bdr w:val="none" w:sz="0" w:space="0" w:color="auto" w:frame="1"/>
        </w:rPr>
        <w:t>第十二条</w:t>
      </w:r>
      <w:r>
        <w:rPr>
          <w:rStyle w:val="apple-converted-space"/>
          <w:rFonts w:ascii="Calibri" w:eastAsia="黑体" w:hAnsi="Calibri" w:cs="Calibri"/>
          <w:color w:val="000000"/>
          <w:sz w:val="20"/>
          <w:szCs w:val="20"/>
          <w:bdr w:val="none" w:sz="0" w:space="0" w:color="auto" w:frame="1"/>
        </w:rPr>
        <w:t> </w:t>
      </w:r>
      <w:r>
        <w:rPr>
          <w:rFonts w:hint="eastAsia"/>
          <w:color w:val="000000"/>
          <w:sz w:val="20"/>
          <w:szCs w:val="20"/>
          <w:bdr w:val="none" w:sz="0" w:space="0" w:color="auto" w:frame="1"/>
        </w:rPr>
        <w:t>国家级奖学金的评选、表彰由国家相关部门组织实施。学校按照要求开展相关奖项候选人的初审和推荐工作。</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ascii="黑体" w:eastAsia="黑体" w:hAnsi="黑体" w:hint="eastAsia"/>
          <w:color w:val="000000"/>
          <w:sz w:val="20"/>
          <w:szCs w:val="20"/>
          <w:bdr w:val="none" w:sz="0" w:space="0" w:color="auto" w:frame="1"/>
        </w:rPr>
        <w:t>第十三条</w:t>
      </w:r>
      <w:r>
        <w:rPr>
          <w:rStyle w:val="apple-converted-space"/>
          <w:rFonts w:ascii="Calibri" w:eastAsia="黑体" w:hAnsi="Calibri" w:cs="Calibri"/>
          <w:color w:val="000000"/>
          <w:sz w:val="20"/>
          <w:szCs w:val="20"/>
          <w:bdr w:val="none" w:sz="0" w:space="0" w:color="auto" w:frame="1"/>
        </w:rPr>
        <w:t> </w:t>
      </w:r>
      <w:r>
        <w:rPr>
          <w:rFonts w:hint="eastAsia"/>
          <w:color w:val="000000"/>
          <w:sz w:val="20"/>
          <w:szCs w:val="20"/>
          <w:bdr w:val="none" w:sz="0" w:space="0" w:color="auto" w:frame="1"/>
        </w:rPr>
        <w:t>社会奖学金的评选结果和获奖学生的材料反馈设奖或资助单位（个人）。</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ascii="黑体" w:eastAsia="黑体" w:hAnsi="黑体" w:hint="eastAsia"/>
          <w:color w:val="000000"/>
          <w:sz w:val="20"/>
          <w:szCs w:val="20"/>
          <w:bdr w:val="none" w:sz="0" w:space="0" w:color="auto" w:frame="1"/>
        </w:rPr>
        <w:t>第十四条</w:t>
      </w:r>
      <w:r>
        <w:rPr>
          <w:rStyle w:val="apple-converted-space"/>
          <w:rFonts w:ascii="Calibri" w:eastAsia="黑体" w:hAnsi="Calibri" w:cs="Calibri"/>
          <w:color w:val="000000"/>
          <w:sz w:val="20"/>
          <w:szCs w:val="20"/>
          <w:bdr w:val="none" w:sz="0" w:space="0" w:color="auto" w:frame="1"/>
        </w:rPr>
        <w:t> </w:t>
      </w:r>
      <w:r>
        <w:rPr>
          <w:rFonts w:hint="eastAsia"/>
          <w:color w:val="000000"/>
          <w:sz w:val="20"/>
          <w:szCs w:val="20"/>
          <w:bdr w:val="none" w:sz="0" w:space="0" w:color="auto" w:frame="1"/>
        </w:rPr>
        <w:t>优秀新生奖学金的评选由本科招生办公室组织实施。</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ascii="黑体" w:eastAsia="黑体" w:hAnsi="黑体" w:hint="eastAsia"/>
          <w:color w:val="000000"/>
          <w:sz w:val="20"/>
          <w:szCs w:val="20"/>
          <w:bdr w:val="none" w:sz="0" w:space="0" w:color="auto" w:frame="1"/>
        </w:rPr>
        <w:t>第十五条</w:t>
      </w:r>
      <w:r>
        <w:rPr>
          <w:rStyle w:val="apple-converted-space"/>
          <w:rFonts w:ascii="Calibri" w:eastAsia="黑体" w:hAnsi="Calibri" w:cs="Calibri"/>
          <w:color w:val="000000"/>
          <w:sz w:val="20"/>
          <w:szCs w:val="20"/>
          <w:bdr w:val="none" w:sz="0" w:space="0" w:color="auto" w:frame="1"/>
        </w:rPr>
        <w:t> </w:t>
      </w:r>
      <w:r>
        <w:rPr>
          <w:rFonts w:hint="eastAsia"/>
          <w:color w:val="000000"/>
          <w:sz w:val="20"/>
          <w:szCs w:val="20"/>
          <w:bdr w:val="none" w:sz="0" w:space="0" w:color="auto" w:frame="1"/>
        </w:rPr>
        <w:t>各学院在本办法基础上，广泛听取任课教师、学生代表的意见建议， 结合本学院专业特点制定实施细则，并报党委学生工作部备案。</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ascii="黑体" w:eastAsia="黑体" w:hAnsi="黑体" w:hint="eastAsia"/>
          <w:color w:val="000000"/>
          <w:sz w:val="20"/>
          <w:szCs w:val="20"/>
          <w:bdr w:val="none" w:sz="0" w:space="0" w:color="auto" w:frame="1"/>
        </w:rPr>
        <w:t>第十六条</w:t>
      </w:r>
      <w:r>
        <w:rPr>
          <w:rStyle w:val="apple-converted-space"/>
          <w:rFonts w:ascii="Calibri" w:eastAsia="黑体" w:hAnsi="Calibri" w:cs="Calibri"/>
          <w:color w:val="000000"/>
          <w:sz w:val="20"/>
          <w:szCs w:val="20"/>
          <w:bdr w:val="none" w:sz="0" w:space="0" w:color="auto" w:frame="1"/>
        </w:rPr>
        <w:t> </w:t>
      </w:r>
      <w:r>
        <w:rPr>
          <w:rFonts w:hint="eastAsia"/>
          <w:color w:val="000000"/>
          <w:sz w:val="20"/>
          <w:szCs w:val="20"/>
          <w:bdr w:val="none" w:sz="0" w:space="0" w:color="auto" w:frame="1"/>
        </w:rPr>
        <w:t>本办法所涉及的学习成绩为本科生院计算出的平均学分绩点。</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ascii="黑体" w:eastAsia="黑体" w:hAnsi="黑体" w:hint="eastAsia"/>
          <w:color w:val="000000"/>
          <w:sz w:val="20"/>
          <w:szCs w:val="20"/>
          <w:bdr w:val="none" w:sz="0" w:space="0" w:color="auto" w:frame="1"/>
        </w:rPr>
        <w:t>第十七条</w:t>
      </w:r>
      <w:r>
        <w:rPr>
          <w:rStyle w:val="apple-converted-space"/>
          <w:rFonts w:ascii="Calibri" w:eastAsia="黑体" w:hAnsi="Calibri" w:cs="Calibri"/>
          <w:color w:val="000000"/>
          <w:sz w:val="20"/>
          <w:szCs w:val="20"/>
          <w:bdr w:val="none" w:sz="0" w:space="0" w:color="auto" w:frame="1"/>
        </w:rPr>
        <w:t> </w:t>
      </w:r>
      <w:r>
        <w:rPr>
          <w:rFonts w:hint="eastAsia"/>
          <w:color w:val="000000"/>
          <w:sz w:val="20"/>
          <w:szCs w:val="20"/>
          <w:bdr w:val="none" w:sz="0" w:space="0" w:color="auto" w:frame="1"/>
        </w:rPr>
        <w:t>来华留学生不适用本办法。</w:t>
      </w:r>
    </w:p>
    <w:p w:rsidR="000064B2" w:rsidRDefault="000064B2" w:rsidP="000064B2">
      <w:pPr>
        <w:pStyle w:val="a7"/>
        <w:spacing w:before="0" w:beforeAutospacing="0" w:after="0" w:afterAutospacing="0"/>
        <w:ind w:firstLine="420"/>
        <w:jc w:val="both"/>
        <w:rPr>
          <w:rFonts w:ascii="Simsun" w:hAnsi="Simsun"/>
          <w:color w:val="000000"/>
          <w:sz w:val="27"/>
          <w:szCs w:val="27"/>
        </w:rPr>
      </w:pPr>
      <w:r>
        <w:rPr>
          <w:rFonts w:ascii="黑体" w:eastAsia="黑体" w:hAnsi="黑体" w:hint="eastAsia"/>
          <w:color w:val="000000"/>
          <w:sz w:val="20"/>
          <w:szCs w:val="20"/>
          <w:bdr w:val="none" w:sz="0" w:space="0" w:color="auto" w:frame="1"/>
        </w:rPr>
        <w:t>第十八条</w:t>
      </w:r>
      <w:r>
        <w:rPr>
          <w:rStyle w:val="apple-converted-space"/>
          <w:rFonts w:ascii="Calibri" w:eastAsia="黑体" w:hAnsi="Calibri" w:cs="Calibri"/>
          <w:color w:val="000000"/>
          <w:sz w:val="20"/>
          <w:szCs w:val="20"/>
          <w:bdr w:val="none" w:sz="0" w:space="0" w:color="auto" w:frame="1"/>
        </w:rPr>
        <w:t> </w:t>
      </w:r>
      <w:r>
        <w:rPr>
          <w:rFonts w:hint="eastAsia"/>
          <w:color w:val="000000"/>
          <w:sz w:val="20"/>
          <w:szCs w:val="20"/>
          <w:bdr w:val="none" w:sz="0" w:space="0" w:color="auto" w:frame="1"/>
        </w:rPr>
        <w:t>本办法由党委学生工作部负责解释。</w:t>
      </w:r>
    </w:p>
    <w:p w:rsidR="000064B2" w:rsidRDefault="000064B2" w:rsidP="000064B2">
      <w:pPr>
        <w:pStyle w:val="a7"/>
        <w:spacing w:before="0" w:beforeAutospacing="0" w:after="0" w:afterAutospacing="0"/>
        <w:ind w:firstLine="405"/>
        <w:rPr>
          <w:rFonts w:ascii="Simsun" w:hAnsi="Simsun"/>
          <w:color w:val="000000"/>
          <w:sz w:val="27"/>
          <w:szCs w:val="27"/>
        </w:rPr>
      </w:pPr>
      <w:r>
        <w:rPr>
          <w:rFonts w:ascii="黑体" w:eastAsia="黑体" w:hAnsi="黑体" w:hint="eastAsia"/>
          <w:color w:val="000000"/>
          <w:sz w:val="20"/>
          <w:szCs w:val="20"/>
          <w:bdr w:val="none" w:sz="0" w:space="0" w:color="auto" w:frame="1"/>
        </w:rPr>
        <w:t>第十九条</w:t>
      </w:r>
      <w:r>
        <w:rPr>
          <w:rStyle w:val="apple-converted-space"/>
          <w:rFonts w:ascii="Calibri" w:eastAsia="黑体" w:hAnsi="Calibri" w:cs="Calibri"/>
          <w:color w:val="000000"/>
          <w:sz w:val="20"/>
          <w:szCs w:val="20"/>
          <w:bdr w:val="none" w:sz="0" w:space="0" w:color="auto" w:frame="1"/>
        </w:rPr>
        <w:t> </w:t>
      </w:r>
      <w:r>
        <w:rPr>
          <w:rFonts w:hint="eastAsia"/>
          <w:color w:val="000000"/>
          <w:sz w:val="20"/>
          <w:szCs w:val="20"/>
          <w:bdr w:val="none" w:sz="0" w:space="0" w:color="auto" w:frame="1"/>
        </w:rPr>
        <w:t>本办法自2017级本科学生开始施行。</w:t>
      </w:r>
    </w:p>
    <w:p w:rsidR="00413B81" w:rsidRPr="000064B2" w:rsidRDefault="00413B81">
      <w:bookmarkStart w:id="0" w:name="_GoBack"/>
      <w:bookmarkEnd w:id="0"/>
    </w:p>
    <w:sectPr w:rsidR="00413B81" w:rsidRPr="000064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21A" w:rsidRDefault="00CE721A" w:rsidP="000064B2">
      <w:r>
        <w:separator/>
      </w:r>
    </w:p>
  </w:endnote>
  <w:endnote w:type="continuationSeparator" w:id="0">
    <w:p w:rsidR="00CE721A" w:rsidRDefault="00CE721A" w:rsidP="0000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21A" w:rsidRDefault="00CE721A" w:rsidP="000064B2">
      <w:r>
        <w:separator/>
      </w:r>
    </w:p>
  </w:footnote>
  <w:footnote w:type="continuationSeparator" w:id="0">
    <w:p w:rsidR="00CE721A" w:rsidRDefault="00CE721A" w:rsidP="000064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D74"/>
    <w:rsid w:val="000064B2"/>
    <w:rsid w:val="00413B81"/>
    <w:rsid w:val="008A2D74"/>
    <w:rsid w:val="00CE7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8221D6-58E7-4268-BB34-9B583A25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64B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064B2"/>
    <w:rPr>
      <w:sz w:val="18"/>
      <w:szCs w:val="18"/>
    </w:rPr>
  </w:style>
  <w:style w:type="paragraph" w:styleId="a5">
    <w:name w:val="footer"/>
    <w:basedOn w:val="a"/>
    <w:link w:val="a6"/>
    <w:uiPriority w:val="99"/>
    <w:unhideWhenUsed/>
    <w:rsid w:val="000064B2"/>
    <w:pPr>
      <w:tabs>
        <w:tab w:val="center" w:pos="4153"/>
        <w:tab w:val="right" w:pos="8306"/>
      </w:tabs>
      <w:snapToGrid w:val="0"/>
      <w:jc w:val="left"/>
    </w:pPr>
    <w:rPr>
      <w:sz w:val="18"/>
      <w:szCs w:val="18"/>
    </w:rPr>
  </w:style>
  <w:style w:type="character" w:customStyle="1" w:styleId="a6">
    <w:name w:val="页脚 字符"/>
    <w:basedOn w:val="a0"/>
    <w:link w:val="a5"/>
    <w:uiPriority w:val="99"/>
    <w:rsid w:val="000064B2"/>
    <w:rPr>
      <w:sz w:val="18"/>
      <w:szCs w:val="18"/>
    </w:rPr>
  </w:style>
  <w:style w:type="paragraph" w:styleId="a7">
    <w:name w:val="Normal (Web)"/>
    <w:basedOn w:val="a"/>
    <w:uiPriority w:val="99"/>
    <w:semiHidden/>
    <w:unhideWhenUsed/>
    <w:rsid w:val="000064B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064B2"/>
  </w:style>
  <w:style w:type="paragraph" w:styleId="a8">
    <w:name w:val="Balloon Text"/>
    <w:basedOn w:val="a"/>
    <w:link w:val="a9"/>
    <w:uiPriority w:val="99"/>
    <w:semiHidden/>
    <w:unhideWhenUsed/>
    <w:rsid w:val="000064B2"/>
    <w:rPr>
      <w:sz w:val="18"/>
      <w:szCs w:val="18"/>
    </w:rPr>
  </w:style>
  <w:style w:type="character" w:customStyle="1" w:styleId="a9">
    <w:name w:val="批注框文本 字符"/>
    <w:basedOn w:val="a0"/>
    <w:link w:val="a8"/>
    <w:uiPriority w:val="99"/>
    <w:semiHidden/>
    <w:rsid w:val="000064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6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547</Words>
  <Characters>3123</Characters>
  <Application>Microsoft Office Word</Application>
  <DocSecurity>0</DocSecurity>
  <Lines>26</Lines>
  <Paragraphs>7</Paragraphs>
  <ScaleCrop>false</ScaleCrop>
  <Company>HP Inc.</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信息学院学生工作</dc:creator>
  <cp:keywords/>
  <dc:description/>
  <cp:lastModifiedBy>信息学院学生工作</cp:lastModifiedBy>
  <cp:revision>2</cp:revision>
  <cp:lastPrinted>2020-10-05T06:28:00Z</cp:lastPrinted>
  <dcterms:created xsi:type="dcterms:W3CDTF">2020-10-05T06:25:00Z</dcterms:created>
  <dcterms:modified xsi:type="dcterms:W3CDTF">2020-10-05T06:28:00Z</dcterms:modified>
</cp:coreProperties>
</file>