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附件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1：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我的青春我的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团”主题微团课</w:t>
      </w:r>
      <w:r>
        <w:rPr>
          <w:rFonts w:hint="eastAsia" w:ascii="宋体" w:hAnsi="宋体" w:eastAsia="宋体"/>
          <w:b/>
          <w:bCs/>
          <w:sz w:val="32"/>
          <w:szCs w:val="32"/>
        </w:rPr>
        <w:t>大赛报名表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955"/>
        <w:gridCol w:w="1480"/>
        <w:gridCol w:w="1549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作品名称</w:t>
            </w:r>
          </w:p>
        </w:tc>
        <w:tc>
          <w:tcPr>
            <w:tcW w:w="2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报名方式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团队/</w:t>
            </w:r>
            <w:r>
              <w:rPr>
                <w:rFonts w:hint="eastAsia" w:ascii="仿宋_GB2312" w:eastAsia="仿宋_GB2312"/>
                <w:szCs w:val="21"/>
              </w:rPr>
              <w:t>个人）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时长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作品主题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红色经典类（ ）发展成就类（ ）青春榜样类（ ）服务奉献类（ ）其他（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作品说明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是否原创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是（）否（）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是否公开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发表过</w:t>
            </w:r>
          </w:p>
        </w:tc>
        <w:tc>
          <w:tcPr>
            <w:tcW w:w="3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是（ ）  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作者姓名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3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微信/</w:t>
            </w:r>
            <w:r>
              <w:rPr>
                <w:rFonts w:ascii="仿宋_GB2312" w:eastAsia="仿宋_GB2312"/>
                <w:szCs w:val="21"/>
              </w:rPr>
              <w:t>QQ</w:t>
            </w:r>
          </w:p>
        </w:tc>
        <w:tc>
          <w:tcPr>
            <w:tcW w:w="3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团队成员</w:t>
            </w:r>
          </w:p>
        </w:tc>
        <w:tc>
          <w:tcPr>
            <w:tcW w:w="2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若个人参赛，此栏无需填写）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</w:p>
        </w:tc>
        <w:tc>
          <w:tcPr>
            <w:tcW w:w="36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7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确权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11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我承诺,此表一经提交,即表明认同大赛规则及以下有关著作权的相关规定：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参赛作品须为原创作品，参赛者所提交作品必须由参赛者本人参与创作(如有合作作者可联名参加)，参赛者须确认拥有其作品的著作权，不存在任何抄袭或盗用他人作品的情况。主办方不承担包括肖像权、名誉权、隐私、著作权、商标权等纠纷而产生的法律责任，其法律责任由参赛者本人承担，主办方保留取消其参赛资格及追回奖项奖品的权利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参赛者报名信息须真实合法，按照参赛步骤中所规定的各项规范提交报名参赛；获奖单位和个人对获奖作品拥有著作权，主办方与其共有版权，主办单位对获奖作品有出版发行、公开播映、公益宣传展示或用于与相关活动等的使用权。主办单位有权授予相关新媒体平台(TV、PC、PAD及移动端)对作品进行公开展出及播放的权利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3.参赛期间参赛者不能将参赛作品转让或许可给任何第三方。任何个人或团体在未取得主办方授权的情况下,不得将本次大赛的作品用于任何商业用途。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4.凡提交作品参赛，即被视为接受本细则各项条款，主办方保留对本次大赛的最终解释权。</w:t>
            </w:r>
          </w:p>
          <w:p>
            <w:pPr>
              <w:spacing w:line="400" w:lineRule="exact"/>
              <w:ind w:firstLine="3570" w:firstLineChars="17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签名：(由参赛者本人填写真实姓名)</w:t>
            </w:r>
          </w:p>
          <w:p>
            <w:pPr>
              <w:spacing w:line="400" w:lineRule="exact"/>
              <w:ind w:firstLine="3570" w:firstLineChars="17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left"/>
        <w:rPr>
          <w:rFonts w:hint="default" w:eastAsiaTheme="minorEastAsia"/>
          <w:sz w:val="22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3A42"/>
    <w:rsid w:val="200F2529"/>
    <w:rsid w:val="5DC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616</Characters>
  <Lines>0</Lines>
  <Paragraphs>0</Paragraphs>
  <TotalTime>0</TotalTime>
  <ScaleCrop>false</ScaleCrop>
  <LinksUpToDate>false</LinksUpToDate>
  <CharactersWithSpaces>626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2022-03-21T08:41:00Z</dcterms:created>
  <dc:creator>FH</dc:creator>
  <cp:lastModifiedBy>weihuyang</cp:lastModifiedBy>
  <dcterms:modified xsi:type="dcterms:W3CDTF">2022-03-28T13:18:34Z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3CD67F9DE0B242A4BFBF5263100211F5</vt:lpwstr>
  </property>
</Properties>
</file>