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E67" w:rsidRDefault="00066F07">
      <w:pPr>
        <w:jc w:val="center"/>
        <w:rPr>
          <w:rFonts w:ascii="华文中宋" w:eastAsia="华文中宋" w:hAnsi="华文中宋"/>
          <w:b/>
          <w:sz w:val="44"/>
          <w:szCs w:val="44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44"/>
          <w:szCs w:val="44"/>
        </w:rPr>
        <w:t>青岛校区书院寝室安全卫生标准</w:t>
      </w:r>
    </w:p>
    <w:p w:rsidR="00C96E67" w:rsidRDefault="00C96E67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为营造大学生整洁温馨的生活环境，确保寝室的安全卫生，特制定以下标准：</w:t>
      </w:r>
    </w:p>
    <w:p w:rsidR="00C96E67" w:rsidRDefault="00066F07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</w:t>
      </w:r>
      <w:r>
        <w:rPr>
          <w:rFonts w:ascii="黑体" w:eastAsia="黑体" w:hAnsi="黑体"/>
          <w:sz w:val="28"/>
          <w:szCs w:val="28"/>
        </w:rPr>
        <w:t>、</w:t>
      </w:r>
      <w:r>
        <w:rPr>
          <w:rFonts w:ascii="黑体" w:eastAsia="黑体" w:hAnsi="黑体" w:hint="eastAsia"/>
          <w:sz w:val="28"/>
          <w:szCs w:val="28"/>
        </w:rPr>
        <w:t>卫生方面</w:t>
      </w:r>
    </w:p>
    <w:p w:rsidR="00C96E67" w:rsidRDefault="00066F07">
      <w:pPr>
        <w:ind w:firstLineChars="200" w:firstLine="56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/>
          <w:b/>
          <w:sz w:val="28"/>
          <w:szCs w:val="28"/>
        </w:rPr>
        <w:t xml:space="preserve">1. </w:t>
      </w:r>
      <w:r>
        <w:rPr>
          <w:rFonts w:ascii="华文仿宋" w:eastAsia="华文仿宋" w:hAnsi="华文仿宋" w:hint="eastAsia"/>
          <w:b/>
          <w:sz w:val="28"/>
          <w:szCs w:val="28"/>
        </w:rPr>
        <w:t>卫生间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>
        <w:rPr>
          <w:rFonts w:ascii="华文仿宋" w:eastAsia="华文仿宋" w:hAnsi="华文仿宋" w:hint="eastAsia"/>
          <w:sz w:val="28"/>
          <w:szCs w:val="28"/>
        </w:rPr>
        <w:t>）卫生间保持整齐、</w:t>
      </w:r>
      <w:r>
        <w:rPr>
          <w:rFonts w:ascii="华文仿宋" w:eastAsia="华文仿宋" w:hAnsi="华文仿宋"/>
          <w:sz w:val="28"/>
          <w:szCs w:val="28"/>
        </w:rPr>
        <w:t>清洁</w:t>
      </w:r>
      <w:r>
        <w:rPr>
          <w:rFonts w:ascii="华文仿宋" w:eastAsia="华文仿宋" w:hAnsi="华文仿宋" w:hint="eastAsia"/>
          <w:sz w:val="28"/>
          <w:szCs w:val="28"/>
        </w:rPr>
        <w:t>、有序、无异味。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2</w:t>
      </w:r>
      <w:r>
        <w:rPr>
          <w:rFonts w:ascii="华文仿宋" w:eastAsia="华文仿宋" w:hAnsi="华文仿宋" w:hint="eastAsia"/>
          <w:sz w:val="28"/>
          <w:szCs w:val="28"/>
        </w:rPr>
        <w:t>）马桶随手冲刷、</w:t>
      </w:r>
      <w:r>
        <w:rPr>
          <w:rFonts w:ascii="华文仿宋" w:eastAsia="华文仿宋" w:hAnsi="华文仿宋"/>
          <w:sz w:val="28"/>
          <w:szCs w:val="28"/>
        </w:rPr>
        <w:t>定期</w:t>
      </w:r>
      <w:r>
        <w:rPr>
          <w:rFonts w:ascii="华文仿宋" w:eastAsia="华文仿宋" w:hAnsi="华文仿宋" w:hint="eastAsia"/>
          <w:sz w:val="28"/>
          <w:szCs w:val="28"/>
        </w:rPr>
        <w:t>擦洗，</w:t>
      </w:r>
      <w:r>
        <w:rPr>
          <w:rFonts w:ascii="华文仿宋" w:eastAsia="华文仿宋" w:hAnsi="华文仿宋"/>
          <w:sz w:val="28"/>
          <w:szCs w:val="28"/>
        </w:rPr>
        <w:t>保持</w:t>
      </w:r>
      <w:r>
        <w:rPr>
          <w:rFonts w:ascii="华文仿宋" w:eastAsia="华文仿宋" w:hAnsi="华文仿宋" w:hint="eastAsia"/>
          <w:sz w:val="28"/>
          <w:szCs w:val="28"/>
        </w:rPr>
        <w:t>内外清洁。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3</w:t>
      </w:r>
      <w:r>
        <w:rPr>
          <w:rFonts w:ascii="华文仿宋" w:eastAsia="华文仿宋" w:hAnsi="华文仿宋" w:hint="eastAsia"/>
          <w:sz w:val="28"/>
          <w:szCs w:val="28"/>
        </w:rPr>
        <w:t>）地面、墙面、镜面、洗手台定期擦洗</w:t>
      </w:r>
      <w:r>
        <w:rPr>
          <w:rFonts w:ascii="华文仿宋" w:eastAsia="华文仿宋" w:hAnsi="华文仿宋"/>
          <w:sz w:val="28"/>
          <w:szCs w:val="28"/>
        </w:rPr>
        <w:t>整理，保持清洁</w:t>
      </w:r>
      <w:r>
        <w:rPr>
          <w:rFonts w:ascii="华文仿宋" w:eastAsia="华文仿宋" w:hAnsi="华文仿宋" w:hint="eastAsia"/>
          <w:sz w:val="28"/>
          <w:szCs w:val="28"/>
        </w:rPr>
        <w:t>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4</w:t>
      </w:r>
      <w:r>
        <w:rPr>
          <w:rFonts w:ascii="华文仿宋" w:eastAsia="华文仿宋" w:hAnsi="华文仿宋" w:hint="eastAsia"/>
          <w:sz w:val="28"/>
          <w:szCs w:val="28"/>
        </w:rPr>
        <w:t>）纸篓内垃圾及时清理，不得超过纸篓外沿。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5</w:t>
      </w:r>
      <w:r>
        <w:rPr>
          <w:rFonts w:ascii="华文仿宋" w:eastAsia="华文仿宋" w:hAnsi="华文仿宋" w:hint="eastAsia"/>
          <w:sz w:val="28"/>
          <w:szCs w:val="28"/>
        </w:rPr>
        <w:t>）马桶刷、洁厕净置于马桶后空闲处。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6</w:t>
      </w:r>
      <w:r>
        <w:rPr>
          <w:rFonts w:ascii="华文仿宋" w:eastAsia="华文仿宋" w:hAnsi="华文仿宋" w:hint="eastAsia"/>
          <w:sz w:val="28"/>
          <w:szCs w:val="28"/>
        </w:rPr>
        <w:t>）洗漱用品摆放整齐。</w:t>
      </w:r>
    </w:p>
    <w:p w:rsidR="00C96E67" w:rsidRDefault="00066F07">
      <w:pPr>
        <w:ind w:firstLineChars="200" w:firstLine="56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/>
          <w:b/>
          <w:sz w:val="28"/>
          <w:szCs w:val="28"/>
        </w:rPr>
        <w:t xml:space="preserve">2. </w:t>
      </w:r>
      <w:r>
        <w:rPr>
          <w:rFonts w:ascii="华文仿宋" w:eastAsia="华文仿宋" w:hAnsi="华文仿宋" w:hint="eastAsia"/>
          <w:b/>
          <w:sz w:val="28"/>
          <w:szCs w:val="28"/>
        </w:rPr>
        <w:t>卧室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7</w:t>
      </w:r>
      <w:r>
        <w:rPr>
          <w:rFonts w:ascii="华文仿宋" w:eastAsia="华文仿宋" w:hAnsi="华文仿宋" w:hint="eastAsia"/>
          <w:sz w:val="28"/>
          <w:szCs w:val="28"/>
        </w:rPr>
        <w:t>）卧室保持整齐</w:t>
      </w:r>
      <w:r>
        <w:rPr>
          <w:rFonts w:ascii="华文仿宋" w:eastAsia="华文仿宋" w:hAnsi="华文仿宋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清洁、有序、无异味。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8</w:t>
      </w:r>
      <w:r>
        <w:rPr>
          <w:rFonts w:ascii="华文仿宋" w:eastAsia="华文仿宋" w:hAnsi="华文仿宋" w:hint="eastAsia"/>
          <w:sz w:val="28"/>
          <w:szCs w:val="28"/>
        </w:rPr>
        <w:t>）床上用品干净整洁，床铺平整</w:t>
      </w:r>
      <w:r>
        <w:rPr>
          <w:rFonts w:ascii="华文仿宋" w:eastAsia="华文仿宋" w:hAnsi="华文仿宋"/>
          <w:sz w:val="28"/>
          <w:szCs w:val="28"/>
        </w:rPr>
        <w:t>，被子</w:t>
      </w:r>
      <w:r>
        <w:rPr>
          <w:rFonts w:ascii="华文仿宋" w:eastAsia="华文仿宋" w:hAnsi="华文仿宋" w:hint="eastAsia"/>
          <w:sz w:val="28"/>
          <w:szCs w:val="28"/>
        </w:rPr>
        <w:t>叠好并摆放</w:t>
      </w:r>
      <w:r>
        <w:rPr>
          <w:rFonts w:ascii="华文仿宋" w:eastAsia="华文仿宋" w:hAnsi="华文仿宋"/>
          <w:sz w:val="28"/>
          <w:szCs w:val="28"/>
        </w:rPr>
        <w:t>整齐</w:t>
      </w:r>
      <w:r>
        <w:rPr>
          <w:rFonts w:ascii="华文仿宋" w:eastAsia="华文仿宋" w:hAnsi="华文仿宋" w:hint="eastAsia"/>
          <w:sz w:val="28"/>
          <w:szCs w:val="28"/>
        </w:rPr>
        <w:t>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9</w:t>
      </w:r>
      <w:r>
        <w:rPr>
          <w:rFonts w:ascii="华文仿宋" w:eastAsia="华文仿宋" w:hAnsi="华文仿宋" w:hint="eastAsia"/>
          <w:sz w:val="28"/>
          <w:szCs w:val="28"/>
        </w:rPr>
        <w:t>）地面清洁，不得堆积垃圾、杂物。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10</w:t>
      </w:r>
      <w:r>
        <w:rPr>
          <w:rFonts w:ascii="华文仿宋" w:eastAsia="华文仿宋" w:hAnsi="华文仿宋" w:hint="eastAsia"/>
          <w:sz w:val="28"/>
          <w:szCs w:val="28"/>
        </w:rPr>
        <w:t>）桌面、</w:t>
      </w:r>
      <w:r>
        <w:rPr>
          <w:rFonts w:ascii="华文仿宋" w:eastAsia="华文仿宋" w:hAnsi="华文仿宋"/>
          <w:sz w:val="28"/>
          <w:szCs w:val="28"/>
        </w:rPr>
        <w:t>椅面</w:t>
      </w:r>
      <w:r>
        <w:rPr>
          <w:rFonts w:ascii="华文仿宋" w:eastAsia="华文仿宋" w:hAnsi="华文仿宋" w:hint="eastAsia"/>
          <w:sz w:val="28"/>
          <w:szCs w:val="28"/>
        </w:rPr>
        <w:t>整洁</w:t>
      </w:r>
      <w:r>
        <w:rPr>
          <w:rFonts w:ascii="华文仿宋" w:eastAsia="华文仿宋" w:hAnsi="华文仿宋"/>
          <w:sz w:val="28"/>
          <w:szCs w:val="28"/>
        </w:rPr>
        <w:t>，</w:t>
      </w:r>
      <w:r>
        <w:rPr>
          <w:rFonts w:ascii="华文仿宋" w:eastAsia="华文仿宋" w:hAnsi="华文仿宋" w:hint="eastAsia"/>
          <w:sz w:val="28"/>
          <w:szCs w:val="28"/>
        </w:rPr>
        <w:t>物品摆放整齐。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11</w:t>
      </w:r>
      <w:r>
        <w:rPr>
          <w:rFonts w:ascii="华文仿宋" w:eastAsia="华文仿宋" w:hAnsi="华文仿宋" w:hint="eastAsia"/>
          <w:sz w:val="28"/>
          <w:szCs w:val="28"/>
        </w:rPr>
        <w:t>）门窗、窗台、暖气无污渍、无积尘。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12</w:t>
      </w:r>
      <w:r>
        <w:rPr>
          <w:rFonts w:ascii="华文仿宋" w:eastAsia="华文仿宋" w:hAnsi="华文仿宋" w:hint="eastAsia"/>
          <w:sz w:val="28"/>
          <w:szCs w:val="28"/>
        </w:rPr>
        <w:t>）室内</w:t>
      </w:r>
      <w:r>
        <w:rPr>
          <w:rFonts w:ascii="华文仿宋" w:eastAsia="华文仿宋" w:hAnsi="华文仿宋"/>
          <w:sz w:val="28"/>
          <w:szCs w:val="28"/>
        </w:rPr>
        <w:t>不得</w:t>
      </w:r>
      <w:r>
        <w:rPr>
          <w:rFonts w:ascii="华文仿宋" w:eastAsia="华文仿宋" w:hAnsi="华文仿宋" w:hint="eastAsia"/>
          <w:sz w:val="28"/>
          <w:szCs w:val="28"/>
        </w:rPr>
        <w:t>乱拉电线、床围、挂衣绳等物品。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>
        <w:rPr>
          <w:rFonts w:ascii="华文仿宋" w:eastAsia="华文仿宋" w:hAnsi="华文仿宋"/>
          <w:sz w:val="28"/>
          <w:szCs w:val="28"/>
        </w:rPr>
        <w:t>3</w:t>
      </w:r>
      <w:r>
        <w:rPr>
          <w:rFonts w:ascii="华文仿宋" w:eastAsia="华文仿宋" w:hAnsi="华文仿宋" w:hint="eastAsia"/>
          <w:sz w:val="28"/>
          <w:szCs w:val="28"/>
        </w:rPr>
        <w:t>）衣物挂放</w:t>
      </w:r>
      <w:r>
        <w:rPr>
          <w:rFonts w:ascii="华文仿宋" w:eastAsia="华文仿宋" w:hAnsi="华文仿宋"/>
          <w:sz w:val="28"/>
          <w:szCs w:val="28"/>
        </w:rPr>
        <w:t>整齐</w:t>
      </w:r>
      <w:r>
        <w:rPr>
          <w:rFonts w:ascii="华文仿宋" w:eastAsia="华文仿宋" w:hAnsi="华文仿宋" w:hint="eastAsia"/>
          <w:sz w:val="28"/>
          <w:szCs w:val="28"/>
        </w:rPr>
        <w:t>，鞋子在</w:t>
      </w:r>
      <w:r>
        <w:rPr>
          <w:rFonts w:ascii="华文仿宋" w:eastAsia="华文仿宋" w:hAnsi="华文仿宋"/>
          <w:sz w:val="28"/>
          <w:szCs w:val="28"/>
        </w:rPr>
        <w:t>鞋架上</w:t>
      </w:r>
      <w:r>
        <w:rPr>
          <w:rFonts w:ascii="华文仿宋" w:eastAsia="华文仿宋" w:hAnsi="华文仿宋" w:hint="eastAsia"/>
          <w:sz w:val="28"/>
          <w:szCs w:val="28"/>
        </w:rPr>
        <w:t>摆放整齐。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>
        <w:rPr>
          <w:rFonts w:ascii="华文仿宋" w:eastAsia="华文仿宋" w:hAnsi="华文仿宋"/>
          <w:sz w:val="28"/>
          <w:szCs w:val="28"/>
        </w:rPr>
        <w:t>4</w:t>
      </w:r>
      <w:r>
        <w:rPr>
          <w:rFonts w:ascii="华文仿宋" w:eastAsia="华文仿宋" w:hAnsi="华文仿宋" w:hint="eastAsia"/>
          <w:sz w:val="28"/>
          <w:szCs w:val="28"/>
        </w:rPr>
        <w:t>）鞋子</w:t>
      </w:r>
      <w:r>
        <w:rPr>
          <w:rFonts w:ascii="华文仿宋" w:eastAsia="华文仿宋" w:hAnsi="华文仿宋"/>
          <w:sz w:val="28"/>
          <w:szCs w:val="28"/>
        </w:rPr>
        <w:t>、</w:t>
      </w:r>
      <w:r>
        <w:rPr>
          <w:rFonts w:ascii="华文仿宋" w:eastAsia="华文仿宋" w:hAnsi="华文仿宋" w:hint="eastAsia"/>
          <w:sz w:val="28"/>
          <w:szCs w:val="28"/>
        </w:rPr>
        <w:t>垃圾等物品不得堆放在寝室门口。</w:t>
      </w:r>
    </w:p>
    <w:p w:rsidR="00C96E67" w:rsidRDefault="00066F07">
      <w:pPr>
        <w:ind w:firstLineChars="200" w:firstLine="56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/>
          <w:b/>
          <w:sz w:val="28"/>
          <w:szCs w:val="28"/>
        </w:rPr>
        <w:t xml:space="preserve">3. </w:t>
      </w:r>
      <w:r>
        <w:rPr>
          <w:rFonts w:ascii="华文仿宋" w:eastAsia="华文仿宋" w:hAnsi="华文仿宋" w:hint="eastAsia"/>
          <w:b/>
          <w:sz w:val="28"/>
          <w:szCs w:val="28"/>
        </w:rPr>
        <w:t>阳台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（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>
        <w:rPr>
          <w:rFonts w:ascii="华文仿宋" w:eastAsia="华文仿宋" w:hAnsi="华文仿宋"/>
          <w:sz w:val="28"/>
          <w:szCs w:val="28"/>
        </w:rPr>
        <w:t>5</w:t>
      </w:r>
      <w:r>
        <w:rPr>
          <w:rFonts w:ascii="华文仿宋" w:eastAsia="华文仿宋" w:hAnsi="华文仿宋" w:hint="eastAsia"/>
          <w:sz w:val="28"/>
          <w:szCs w:val="28"/>
        </w:rPr>
        <w:t>）地面清洁，拖把、扫把、</w:t>
      </w:r>
      <w:r>
        <w:rPr>
          <w:rFonts w:ascii="华文仿宋" w:eastAsia="华文仿宋" w:hAnsi="华文仿宋"/>
          <w:sz w:val="28"/>
          <w:szCs w:val="28"/>
        </w:rPr>
        <w:t>垃圾桶</w:t>
      </w:r>
      <w:r>
        <w:rPr>
          <w:rFonts w:ascii="华文仿宋" w:eastAsia="华文仿宋" w:hAnsi="华文仿宋" w:hint="eastAsia"/>
          <w:sz w:val="28"/>
          <w:szCs w:val="28"/>
        </w:rPr>
        <w:t>等集中放置。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16</w:t>
      </w:r>
      <w:r>
        <w:rPr>
          <w:rFonts w:ascii="华文仿宋" w:eastAsia="华文仿宋" w:hAnsi="华文仿宋" w:hint="eastAsia"/>
          <w:sz w:val="28"/>
          <w:szCs w:val="28"/>
        </w:rPr>
        <w:t>）阳台护栏干净清洁，不得摆放</w:t>
      </w:r>
      <w:r>
        <w:rPr>
          <w:rFonts w:ascii="华文仿宋" w:eastAsia="华文仿宋" w:hAnsi="华文仿宋"/>
          <w:sz w:val="28"/>
          <w:szCs w:val="28"/>
        </w:rPr>
        <w:t>物品</w:t>
      </w:r>
      <w:r>
        <w:rPr>
          <w:rFonts w:ascii="华文仿宋" w:eastAsia="华文仿宋" w:hAnsi="华文仿宋" w:hint="eastAsia"/>
          <w:sz w:val="28"/>
          <w:szCs w:val="28"/>
        </w:rPr>
        <w:t>。</w:t>
      </w:r>
    </w:p>
    <w:p w:rsidR="00C96E67" w:rsidRDefault="00066F07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二、安全方面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17</w:t>
      </w:r>
      <w:r>
        <w:rPr>
          <w:rFonts w:ascii="华文仿宋" w:eastAsia="华文仿宋" w:hAnsi="华文仿宋" w:hint="eastAsia"/>
          <w:sz w:val="28"/>
          <w:szCs w:val="28"/>
        </w:rPr>
        <w:t>）</w:t>
      </w:r>
      <w:r>
        <w:rPr>
          <w:rFonts w:ascii="仿宋_GB2312" w:eastAsia="仿宋_GB2312" w:hint="eastAsia"/>
          <w:color w:val="000000"/>
          <w:sz w:val="28"/>
          <w:szCs w:val="28"/>
        </w:rPr>
        <w:t>严格遵守《山东大学消防安全管理规定》《山东大学学生住宿管理规定》有关条款。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>
        <w:rPr>
          <w:rFonts w:ascii="华文仿宋" w:eastAsia="华文仿宋" w:hAnsi="华文仿宋"/>
          <w:sz w:val="28"/>
          <w:szCs w:val="28"/>
        </w:rPr>
        <w:t>8</w:t>
      </w:r>
      <w:r>
        <w:rPr>
          <w:rFonts w:ascii="华文仿宋" w:eastAsia="华文仿宋" w:hAnsi="华文仿宋" w:hint="eastAsia"/>
          <w:sz w:val="28"/>
          <w:szCs w:val="28"/>
        </w:rPr>
        <w:t>）寝室内严禁违规用电。严禁使用或存有具有潜在危险的插座、热得快、电饭煲、电热毯等大功率电器，不得在公寓内为电动车等大容量电池充电。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>
        <w:rPr>
          <w:rFonts w:ascii="华文仿宋" w:eastAsia="华文仿宋" w:hAnsi="华文仿宋"/>
          <w:sz w:val="28"/>
          <w:szCs w:val="28"/>
        </w:rPr>
        <w:t>9</w:t>
      </w:r>
      <w:r>
        <w:rPr>
          <w:rFonts w:ascii="华文仿宋" w:eastAsia="华文仿宋" w:hAnsi="华文仿宋" w:hint="eastAsia"/>
          <w:sz w:val="28"/>
          <w:szCs w:val="28"/>
        </w:rPr>
        <w:t>）寝室</w:t>
      </w:r>
      <w:r>
        <w:rPr>
          <w:rFonts w:ascii="华文仿宋" w:eastAsia="华文仿宋" w:hAnsi="华文仿宋"/>
          <w:sz w:val="28"/>
          <w:szCs w:val="28"/>
        </w:rPr>
        <w:t>内严禁</w:t>
      </w:r>
      <w:r>
        <w:rPr>
          <w:rFonts w:ascii="仿宋_GB2312" w:eastAsia="仿宋_GB2312" w:hint="eastAsia"/>
          <w:color w:val="000000"/>
          <w:sz w:val="28"/>
          <w:szCs w:val="28"/>
        </w:rPr>
        <w:t>使用明火。</w:t>
      </w:r>
      <w:r>
        <w:rPr>
          <w:rFonts w:ascii="华文仿宋" w:eastAsia="华文仿宋" w:hAnsi="华文仿宋" w:hint="eastAsia"/>
          <w:sz w:val="28"/>
          <w:szCs w:val="28"/>
        </w:rPr>
        <w:t>严禁使用或存放酒精炉、卡式炉、蜡烛等能产生明火的物品，严禁在寝室内自炊、燃烧纸张杂物。</w:t>
      </w:r>
    </w:p>
    <w:p w:rsidR="00C96E67" w:rsidRDefault="00066F07">
      <w:pPr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20</w:t>
      </w:r>
      <w:r>
        <w:rPr>
          <w:rFonts w:ascii="华文仿宋" w:eastAsia="华文仿宋" w:hAnsi="华文仿宋" w:hint="eastAsia"/>
          <w:sz w:val="28"/>
          <w:szCs w:val="28"/>
        </w:rPr>
        <w:t>）个</w:t>
      </w:r>
      <w:r>
        <w:rPr>
          <w:rFonts w:ascii="华文仿宋" w:eastAsia="华文仿宋" w:hAnsi="华文仿宋"/>
          <w:sz w:val="28"/>
          <w:szCs w:val="28"/>
        </w:rPr>
        <w:t>人</w:t>
      </w:r>
      <w:r>
        <w:rPr>
          <w:rFonts w:ascii="华文仿宋" w:eastAsia="华文仿宋" w:hAnsi="华文仿宋" w:hint="eastAsia"/>
          <w:sz w:val="28"/>
          <w:szCs w:val="28"/>
        </w:rPr>
        <w:t>离开寝室，其</w:t>
      </w:r>
      <w:r>
        <w:rPr>
          <w:rFonts w:ascii="华文仿宋" w:eastAsia="华文仿宋" w:hAnsi="华文仿宋"/>
          <w:sz w:val="28"/>
          <w:szCs w:val="28"/>
        </w:rPr>
        <w:t>手机、移动电源、电脑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/>
          <w:sz w:val="28"/>
          <w:szCs w:val="28"/>
        </w:rPr>
        <w:t>台灯等一切电器</w:t>
      </w:r>
      <w:r>
        <w:rPr>
          <w:rFonts w:ascii="华文仿宋" w:eastAsia="华文仿宋" w:hAnsi="华文仿宋" w:hint="eastAsia"/>
          <w:sz w:val="28"/>
          <w:szCs w:val="28"/>
        </w:rPr>
        <w:t>严禁插电</w:t>
      </w:r>
      <w:r>
        <w:rPr>
          <w:rFonts w:ascii="华文仿宋" w:eastAsia="华文仿宋" w:hAnsi="华文仿宋"/>
          <w:sz w:val="28"/>
          <w:szCs w:val="28"/>
        </w:rPr>
        <w:t>。</w:t>
      </w:r>
    </w:p>
    <w:p w:rsidR="00C96E67" w:rsidRDefault="00066F07">
      <w:pPr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/>
          <w:color w:val="000000"/>
          <w:sz w:val="28"/>
          <w:szCs w:val="28"/>
        </w:rPr>
        <w:t>1</w:t>
      </w:r>
      <w:r>
        <w:rPr>
          <w:rFonts w:ascii="仿宋_GB2312" w:eastAsia="仿宋_GB2312" w:hint="eastAsia"/>
          <w:color w:val="000000"/>
          <w:sz w:val="28"/>
          <w:szCs w:val="28"/>
        </w:rPr>
        <w:t>）严禁将易燃、易爆、剧毒、枪械、弹药、管制刀具等危险品带入公寓。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22</w:t>
      </w:r>
      <w:r>
        <w:rPr>
          <w:rFonts w:ascii="华文仿宋" w:eastAsia="华文仿宋" w:hAnsi="华文仿宋" w:hint="eastAsia"/>
          <w:sz w:val="28"/>
          <w:szCs w:val="28"/>
        </w:rPr>
        <w:t>）</w:t>
      </w:r>
      <w:r>
        <w:rPr>
          <w:rFonts w:ascii="仿宋_GB2312" w:eastAsia="仿宋_GB2312" w:hint="eastAsia"/>
          <w:color w:val="000000"/>
          <w:sz w:val="28"/>
          <w:szCs w:val="28"/>
        </w:rPr>
        <w:t>严禁个人物品影响消防通道畅通。未出现火情火警时，严禁动用和损坏一切消防设施和消防器材。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23</w:t>
      </w:r>
      <w:r>
        <w:rPr>
          <w:rFonts w:ascii="华文仿宋" w:eastAsia="华文仿宋" w:hAnsi="华文仿宋" w:hint="eastAsia"/>
          <w:sz w:val="28"/>
          <w:szCs w:val="28"/>
        </w:rPr>
        <w:t>）严禁长明灯、</w:t>
      </w:r>
      <w:r>
        <w:rPr>
          <w:rFonts w:ascii="华文仿宋" w:eastAsia="华文仿宋" w:hAnsi="华文仿宋"/>
          <w:sz w:val="28"/>
          <w:szCs w:val="28"/>
        </w:rPr>
        <w:t>长流水</w:t>
      </w:r>
      <w:r>
        <w:rPr>
          <w:rFonts w:ascii="华文仿宋" w:eastAsia="华文仿宋" w:hAnsi="华文仿宋" w:hint="eastAsia"/>
          <w:sz w:val="28"/>
          <w:szCs w:val="28"/>
        </w:rPr>
        <w:t>现象。</w:t>
      </w:r>
    </w:p>
    <w:p w:rsidR="00C96E67" w:rsidRDefault="00066F07">
      <w:pPr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/>
          <w:color w:val="000000"/>
          <w:sz w:val="28"/>
          <w:szCs w:val="28"/>
        </w:rPr>
        <w:t>4</w:t>
      </w:r>
      <w:r>
        <w:rPr>
          <w:rFonts w:ascii="仿宋_GB2312" w:eastAsia="仿宋_GB2312" w:hint="eastAsia"/>
          <w:color w:val="000000"/>
          <w:sz w:val="28"/>
          <w:szCs w:val="28"/>
        </w:rPr>
        <w:t>）寝室严禁留宿他人、异性</w:t>
      </w:r>
      <w:r>
        <w:rPr>
          <w:rFonts w:ascii="仿宋_GB2312" w:eastAsia="仿宋_GB2312"/>
          <w:color w:val="000000"/>
          <w:sz w:val="28"/>
          <w:szCs w:val="28"/>
        </w:rPr>
        <w:t>。</w:t>
      </w:r>
    </w:p>
    <w:p w:rsidR="00C96E67" w:rsidRDefault="00066F07">
      <w:pPr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/>
          <w:color w:val="000000"/>
          <w:sz w:val="28"/>
          <w:szCs w:val="28"/>
        </w:rPr>
        <w:t>5</w:t>
      </w:r>
      <w:r>
        <w:rPr>
          <w:rFonts w:ascii="仿宋_GB2312" w:eastAsia="仿宋_GB2312" w:hint="eastAsia"/>
          <w:color w:val="000000"/>
          <w:sz w:val="28"/>
          <w:szCs w:val="28"/>
        </w:rPr>
        <w:t>）公寓内严禁存放自行车。</w:t>
      </w:r>
    </w:p>
    <w:p w:rsidR="00C96E67" w:rsidRDefault="00066F07">
      <w:pPr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/>
          <w:color w:val="000000"/>
          <w:sz w:val="28"/>
          <w:szCs w:val="28"/>
        </w:rPr>
        <w:t>6</w:t>
      </w:r>
      <w:r>
        <w:rPr>
          <w:rFonts w:ascii="仿宋_GB2312" w:eastAsia="仿宋_GB2312" w:hint="eastAsia"/>
          <w:color w:val="000000"/>
          <w:sz w:val="28"/>
          <w:szCs w:val="28"/>
        </w:rPr>
        <w:t>）公寓内禁止吸烟。</w:t>
      </w:r>
    </w:p>
    <w:p w:rsidR="00C96E67" w:rsidRDefault="00C96E67">
      <w:pPr>
        <w:ind w:firstLineChars="200" w:firstLine="560"/>
        <w:rPr>
          <w:rFonts w:ascii="黑体" w:eastAsia="黑体" w:hAnsi="黑体"/>
          <w:sz w:val="28"/>
          <w:szCs w:val="28"/>
        </w:rPr>
      </w:pPr>
    </w:p>
    <w:p w:rsidR="00C96E67" w:rsidRDefault="00C96E67">
      <w:pPr>
        <w:ind w:firstLineChars="200" w:firstLine="560"/>
        <w:rPr>
          <w:rFonts w:ascii="黑体" w:eastAsia="黑体" w:hAnsi="黑体"/>
          <w:sz w:val="28"/>
          <w:szCs w:val="28"/>
        </w:rPr>
      </w:pPr>
    </w:p>
    <w:p w:rsidR="00C96E67" w:rsidRDefault="00066F07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三</w:t>
      </w:r>
      <w:r>
        <w:rPr>
          <w:rFonts w:ascii="黑体" w:eastAsia="黑体" w:hAnsi="黑体"/>
          <w:sz w:val="28"/>
          <w:szCs w:val="28"/>
        </w:rPr>
        <w:t>、</w:t>
      </w:r>
      <w:r>
        <w:rPr>
          <w:rFonts w:ascii="黑体" w:eastAsia="黑体" w:hAnsi="黑体" w:hint="eastAsia"/>
          <w:sz w:val="28"/>
          <w:szCs w:val="28"/>
        </w:rPr>
        <w:t>评定标准</w:t>
      </w:r>
    </w:p>
    <w:p w:rsidR="00C96E67" w:rsidRDefault="00066F07">
      <w:pPr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/>
          <w:color w:val="000000"/>
          <w:sz w:val="28"/>
          <w:szCs w:val="28"/>
        </w:rPr>
        <w:t>7</w:t>
      </w:r>
      <w:r>
        <w:rPr>
          <w:rFonts w:ascii="仿宋_GB2312" w:eastAsia="仿宋_GB2312" w:hint="eastAsia"/>
          <w:color w:val="000000"/>
          <w:sz w:val="28"/>
          <w:szCs w:val="28"/>
        </w:rPr>
        <w:t>）每次</w:t>
      </w:r>
      <w:r>
        <w:rPr>
          <w:rFonts w:ascii="仿宋_GB2312" w:eastAsia="仿宋_GB2312"/>
          <w:color w:val="000000"/>
          <w:sz w:val="28"/>
          <w:szCs w:val="28"/>
        </w:rPr>
        <w:t>检查</w:t>
      </w:r>
      <w:r>
        <w:rPr>
          <w:rFonts w:ascii="仿宋_GB2312" w:eastAsia="仿宋_GB2312" w:hint="eastAsia"/>
          <w:color w:val="000000"/>
          <w:sz w:val="28"/>
          <w:szCs w:val="28"/>
        </w:rPr>
        <w:t>包括</w:t>
      </w:r>
      <w:r>
        <w:rPr>
          <w:rFonts w:ascii="仿宋_GB2312" w:eastAsia="仿宋_GB2312"/>
          <w:color w:val="000000"/>
          <w:sz w:val="28"/>
          <w:szCs w:val="28"/>
        </w:rPr>
        <w:t>卫生检查和安全检查，</w:t>
      </w:r>
      <w:r>
        <w:rPr>
          <w:rFonts w:ascii="仿宋_GB2312" w:eastAsia="仿宋_GB2312" w:hint="eastAsia"/>
          <w:color w:val="000000"/>
          <w:sz w:val="28"/>
          <w:szCs w:val="28"/>
        </w:rPr>
        <w:t>分</w:t>
      </w:r>
      <w:r>
        <w:rPr>
          <w:rFonts w:ascii="仿宋_GB2312" w:eastAsia="仿宋_GB2312"/>
          <w:color w:val="000000"/>
          <w:sz w:val="28"/>
          <w:szCs w:val="28"/>
        </w:rPr>
        <w:t>为</w:t>
      </w:r>
      <w:r>
        <w:rPr>
          <w:rFonts w:ascii="仿宋_GB2312" w:eastAsia="仿宋_GB2312" w:hint="eastAsia"/>
          <w:color w:val="000000"/>
          <w:sz w:val="28"/>
          <w:szCs w:val="28"/>
        </w:rPr>
        <w:t>A</w:t>
      </w:r>
      <w:r>
        <w:rPr>
          <w:rFonts w:ascii="仿宋_GB2312" w:eastAsia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int="eastAsia"/>
          <w:color w:val="000000"/>
          <w:sz w:val="28"/>
          <w:szCs w:val="28"/>
        </w:rPr>
        <w:t>B</w:t>
      </w:r>
      <w:r>
        <w:rPr>
          <w:rFonts w:ascii="仿宋_GB2312" w:eastAsia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/>
          <w:color w:val="000000"/>
          <w:sz w:val="28"/>
          <w:szCs w:val="28"/>
        </w:rPr>
        <w:t>C</w:t>
      </w:r>
      <w:r>
        <w:rPr>
          <w:rFonts w:ascii="仿宋_GB2312" w:eastAsia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int="eastAsia"/>
          <w:color w:val="000000"/>
          <w:sz w:val="28"/>
          <w:szCs w:val="28"/>
        </w:rPr>
        <w:t>D</w:t>
      </w:r>
      <w:r>
        <w:rPr>
          <w:rFonts w:ascii="仿宋_GB2312" w:eastAsia="仿宋_GB2312" w:hint="eastAsia"/>
          <w:color w:val="000000"/>
          <w:sz w:val="28"/>
          <w:szCs w:val="28"/>
        </w:rPr>
        <w:t>四个</w:t>
      </w:r>
      <w:r>
        <w:rPr>
          <w:rFonts w:ascii="仿宋_GB2312" w:eastAsia="仿宋_GB2312"/>
          <w:color w:val="000000"/>
          <w:sz w:val="28"/>
          <w:szCs w:val="28"/>
        </w:rPr>
        <w:t>等级，分别对应</w:t>
      </w:r>
      <w:r>
        <w:rPr>
          <w:rFonts w:ascii="仿宋_GB2312" w:eastAsia="仿宋_GB2312" w:hint="eastAsia"/>
          <w:color w:val="000000"/>
          <w:sz w:val="28"/>
          <w:szCs w:val="28"/>
        </w:rPr>
        <w:t>90~</w:t>
      </w:r>
      <w:r>
        <w:rPr>
          <w:rFonts w:ascii="仿宋_GB2312" w:eastAsia="仿宋_GB2312"/>
          <w:color w:val="000000"/>
          <w:sz w:val="28"/>
          <w:szCs w:val="28"/>
        </w:rPr>
        <w:t>100</w:t>
      </w:r>
      <w:r>
        <w:rPr>
          <w:rFonts w:ascii="仿宋_GB2312" w:eastAsia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int="eastAsia"/>
          <w:color w:val="000000"/>
          <w:sz w:val="28"/>
          <w:szCs w:val="28"/>
        </w:rPr>
        <w:t>80</w:t>
      </w:r>
      <w:r>
        <w:rPr>
          <w:rFonts w:ascii="仿宋_GB2312" w:eastAsia="仿宋_GB2312"/>
          <w:color w:val="000000"/>
          <w:sz w:val="28"/>
          <w:szCs w:val="28"/>
        </w:rPr>
        <w:t>~89</w:t>
      </w:r>
      <w:r>
        <w:rPr>
          <w:rFonts w:ascii="仿宋_GB2312" w:eastAsia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/>
          <w:color w:val="000000"/>
          <w:sz w:val="28"/>
          <w:szCs w:val="28"/>
        </w:rPr>
        <w:t>6</w:t>
      </w:r>
      <w:r>
        <w:rPr>
          <w:rFonts w:ascii="仿宋_GB2312" w:eastAsia="仿宋_GB2312" w:hint="eastAsia"/>
          <w:color w:val="000000"/>
          <w:sz w:val="28"/>
          <w:szCs w:val="28"/>
        </w:rPr>
        <w:t>0</w:t>
      </w:r>
      <w:r>
        <w:rPr>
          <w:rFonts w:ascii="仿宋_GB2312" w:eastAsia="仿宋_GB2312"/>
          <w:color w:val="000000"/>
          <w:sz w:val="28"/>
          <w:szCs w:val="28"/>
        </w:rPr>
        <w:t>~79</w:t>
      </w:r>
      <w:r>
        <w:rPr>
          <w:rFonts w:ascii="仿宋_GB2312" w:eastAsia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>
        <w:rPr>
          <w:rFonts w:ascii="仿宋_GB2312" w:eastAsia="仿宋_GB2312"/>
          <w:color w:val="000000"/>
          <w:sz w:val="28"/>
          <w:szCs w:val="28"/>
        </w:rPr>
        <w:t>0</w:t>
      </w:r>
      <w:r>
        <w:rPr>
          <w:rFonts w:ascii="仿宋_GB2312" w:eastAsia="仿宋_GB2312" w:hint="eastAsia"/>
          <w:color w:val="000000"/>
          <w:sz w:val="28"/>
          <w:szCs w:val="28"/>
        </w:rPr>
        <w:t>分</w:t>
      </w:r>
      <w:r>
        <w:rPr>
          <w:rFonts w:ascii="仿宋_GB2312" w:eastAsia="仿宋_GB2312"/>
          <w:color w:val="000000"/>
          <w:sz w:val="28"/>
          <w:szCs w:val="28"/>
        </w:rPr>
        <w:t>以下。</w:t>
      </w:r>
      <w:r>
        <w:rPr>
          <w:rFonts w:ascii="仿宋_GB2312" w:eastAsia="仿宋_GB2312" w:hint="eastAsia"/>
          <w:color w:val="000000"/>
          <w:sz w:val="28"/>
          <w:szCs w:val="28"/>
        </w:rPr>
        <w:t>卫生</w:t>
      </w:r>
      <w:r>
        <w:rPr>
          <w:rFonts w:ascii="仿宋_GB2312" w:eastAsia="仿宋_GB2312"/>
          <w:color w:val="000000"/>
          <w:sz w:val="28"/>
          <w:szCs w:val="28"/>
        </w:rPr>
        <w:t>成绩满分</w:t>
      </w:r>
      <w:r>
        <w:rPr>
          <w:rFonts w:ascii="仿宋_GB2312" w:eastAsia="仿宋_GB2312" w:hint="eastAsia"/>
          <w:color w:val="000000"/>
          <w:sz w:val="28"/>
          <w:szCs w:val="28"/>
        </w:rPr>
        <w:t>100</w:t>
      </w:r>
      <w:r>
        <w:rPr>
          <w:rFonts w:ascii="仿宋_GB2312" w:eastAsia="仿宋_GB2312" w:hint="eastAsia"/>
          <w:color w:val="000000"/>
          <w:sz w:val="28"/>
          <w:szCs w:val="28"/>
        </w:rPr>
        <w:t>分</w:t>
      </w:r>
      <w:r>
        <w:rPr>
          <w:rFonts w:ascii="仿宋_GB2312" w:eastAsia="仿宋_GB2312"/>
          <w:color w:val="000000"/>
          <w:sz w:val="28"/>
          <w:szCs w:val="28"/>
        </w:rPr>
        <w:t>，</w:t>
      </w:r>
      <w:r>
        <w:rPr>
          <w:rFonts w:ascii="仿宋_GB2312" w:eastAsia="仿宋_GB2312" w:hint="eastAsia"/>
          <w:color w:val="000000"/>
          <w:sz w:val="28"/>
          <w:szCs w:val="28"/>
        </w:rPr>
        <w:t>按相应项</w:t>
      </w:r>
      <w:r>
        <w:rPr>
          <w:rFonts w:ascii="仿宋_GB2312" w:eastAsia="仿宋_GB2312"/>
          <w:color w:val="000000"/>
          <w:sz w:val="28"/>
          <w:szCs w:val="28"/>
        </w:rPr>
        <w:t>扣分</w:t>
      </w:r>
      <w:r>
        <w:rPr>
          <w:rFonts w:ascii="仿宋_GB2312" w:eastAsia="仿宋_GB2312" w:hint="eastAsia"/>
          <w:color w:val="000000"/>
          <w:sz w:val="28"/>
          <w:szCs w:val="28"/>
        </w:rPr>
        <w:t>；</w:t>
      </w:r>
      <w:r>
        <w:rPr>
          <w:rFonts w:ascii="仿宋_GB2312" w:eastAsia="仿宋_GB2312"/>
          <w:color w:val="000000"/>
          <w:sz w:val="28"/>
          <w:szCs w:val="28"/>
        </w:rPr>
        <w:t>安全成绩</w:t>
      </w:r>
      <w:r>
        <w:rPr>
          <w:rFonts w:ascii="仿宋_GB2312" w:eastAsia="仿宋_GB2312" w:hint="eastAsia"/>
          <w:color w:val="000000"/>
          <w:sz w:val="28"/>
          <w:szCs w:val="28"/>
        </w:rPr>
        <w:t>按一票否决计算</w:t>
      </w:r>
      <w:r>
        <w:rPr>
          <w:rFonts w:ascii="仿宋_GB2312" w:eastAsia="仿宋_GB2312"/>
          <w:color w:val="000000"/>
          <w:sz w:val="28"/>
          <w:szCs w:val="28"/>
        </w:rPr>
        <w:t>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2</w:t>
      </w:r>
      <w:r>
        <w:rPr>
          <w:rFonts w:ascii="华文仿宋" w:eastAsia="华文仿宋" w:hAnsi="华文仿宋"/>
          <w:sz w:val="28"/>
          <w:szCs w:val="28"/>
        </w:rPr>
        <w:t>8</w:t>
      </w:r>
      <w:r>
        <w:rPr>
          <w:rFonts w:ascii="华文仿宋" w:eastAsia="华文仿宋" w:hAnsi="华文仿宋" w:hint="eastAsia"/>
          <w:sz w:val="28"/>
          <w:szCs w:val="28"/>
        </w:rPr>
        <w:t>）卫生</w:t>
      </w:r>
      <w:r>
        <w:rPr>
          <w:rFonts w:ascii="华文仿宋" w:eastAsia="华文仿宋" w:hAnsi="华文仿宋"/>
          <w:sz w:val="28"/>
          <w:szCs w:val="28"/>
        </w:rPr>
        <w:t>方面</w:t>
      </w:r>
      <w:r>
        <w:rPr>
          <w:rFonts w:ascii="华文仿宋" w:eastAsia="华文仿宋" w:hAnsi="华文仿宋" w:hint="eastAsia"/>
          <w:sz w:val="28"/>
          <w:szCs w:val="28"/>
        </w:rPr>
        <w:t>，（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>
        <w:rPr>
          <w:rFonts w:ascii="华文仿宋" w:eastAsia="华文仿宋" w:hAnsi="华文仿宋" w:hint="eastAsia"/>
          <w:sz w:val="28"/>
          <w:szCs w:val="28"/>
        </w:rPr>
        <w:t>）至（</w:t>
      </w:r>
      <w:r>
        <w:rPr>
          <w:rFonts w:ascii="华文仿宋" w:eastAsia="华文仿宋" w:hAnsi="华文仿宋" w:hint="eastAsia"/>
          <w:sz w:val="28"/>
          <w:szCs w:val="28"/>
        </w:rPr>
        <w:t>4</w:t>
      </w:r>
      <w:r>
        <w:rPr>
          <w:rFonts w:ascii="华文仿宋" w:eastAsia="华文仿宋" w:hAnsi="华文仿宋" w:hint="eastAsia"/>
          <w:sz w:val="28"/>
          <w:szCs w:val="28"/>
        </w:rPr>
        <w:t>）条不符合</w:t>
      </w:r>
      <w:r>
        <w:rPr>
          <w:rFonts w:ascii="华文仿宋" w:eastAsia="华文仿宋" w:hAnsi="华文仿宋"/>
          <w:sz w:val="28"/>
          <w:szCs w:val="28"/>
        </w:rPr>
        <w:t>要求，</w:t>
      </w:r>
      <w:r>
        <w:rPr>
          <w:rFonts w:ascii="华文仿宋" w:eastAsia="华文仿宋" w:hAnsi="华文仿宋" w:hint="eastAsia"/>
          <w:sz w:val="28"/>
          <w:szCs w:val="28"/>
        </w:rPr>
        <w:t>每条</w:t>
      </w:r>
      <w:r>
        <w:rPr>
          <w:rFonts w:ascii="华文仿宋" w:eastAsia="华文仿宋" w:hAnsi="华文仿宋"/>
          <w:sz w:val="28"/>
          <w:szCs w:val="28"/>
        </w:rPr>
        <w:t>扣</w:t>
      </w:r>
      <w:r>
        <w:rPr>
          <w:rFonts w:ascii="华文仿宋" w:eastAsia="华文仿宋" w:hAnsi="华文仿宋" w:hint="eastAsia"/>
          <w:sz w:val="28"/>
          <w:szCs w:val="28"/>
        </w:rPr>
        <w:t>10</w:t>
      </w:r>
      <w:r>
        <w:rPr>
          <w:rFonts w:ascii="华文仿宋" w:eastAsia="华文仿宋" w:hAnsi="华文仿宋" w:hint="eastAsia"/>
          <w:sz w:val="28"/>
          <w:szCs w:val="28"/>
        </w:rPr>
        <w:t>分</w:t>
      </w:r>
      <w:r>
        <w:rPr>
          <w:rFonts w:ascii="华文仿宋" w:eastAsia="华文仿宋" w:hAnsi="华文仿宋"/>
          <w:sz w:val="28"/>
          <w:szCs w:val="28"/>
        </w:rPr>
        <w:t>，（</w:t>
      </w:r>
      <w:r>
        <w:rPr>
          <w:rFonts w:ascii="华文仿宋" w:eastAsia="华文仿宋" w:hAnsi="华文仿宋" w:hint="eastAsia"/>
          <w:sz w:val="28"/>
          <w:szCs w:val="28"/>
        </w:rPr>
        <w:t>5</w:t>
      </w:r>
      <w:r>
        <w:rPr>
          <w:rFonts w:ascii="华文仿宋" w:eastAsia="华文仿宋" w:hAnsi="华文仿宋"/>
          <w:sz w:val="28"/>
          <w:szCs w:val="28"/>
        </w:rPr>
        <w:t>）</w:t>
      </w:r>
      <w:r>
        <w:rPr>
          <w:rFonts w:ascii="华文仿宋" w:eastAsia="华文仿宋" w:hAnsi="华文仿宋" w:hint="eastAsia"/>
          <w:sz w:val="28"/>
          <w:szCs w:val="28"/>
        </w:rPr>
        <w:t>至（</w:t>
      </w:r>
      <w:r>
        <w:rPr>
          <w:rFonts w:ascii="华文仿宋" w:eastAsia="华文仿宋" w:hAnsi="华文仿宋" w:hint="eastAsia"/>
          <w:sz w:val="28"/>
          <w:szCs w:val="28"/>
        </w:rPr>
        <w:t>16</w:t>
      </w:r>
      <w:r>
        <w:rPr>
          <w:rFonts w:ascii="华文仿宋" w:eastAsia="华文仿宋" w:hAnsi="华文仿宋" w:hint="eastAsia"/>
          <w:sz w:val="28"/>
          <w:szCs w:val="28"/>
        </w:rPr>
        <w:t>）条</w:t>
      </w:r>
      <w:r>
        <w:rPr>
          <w:rFonts w:ascii="华文仿宋" w:eastAsia="华文仿宋" w:hAnsi="华文仿宋"/>
          <w:sz w:val="28"/>
          <w:szCs w:val="28"/>
        </w:rPr>
        <w:t>不符合要求，每条</w:t>
      </w:r>
      <w:r>
        <w:rPr>
          <w:rFonts w:ascii="华文仿宋" w:eastAsia="华文仿宋" w:hAnsi="华文仿宋" w:hint="eastAsia"/>
          <w:sz w:val="28"/>
          <w:szCs w:val="28"/>
        </w:rPr>
        <w:t>扣</w:t>
      </w:r>
      <w:r>
        <w:rPr>
          <w:rFonts w:ascii="华文仿宋" w:eastAsia="华文仿宋" w:hAnsi="华文仿宋" w:hint="eastAsia"/>
          <w:sz w:val="28"/>
          <w:szCs w:val="28"/>
        </w:rPr>
        <w:t>5</w:t>
      </w:r>
      <w:r>
        <w:rPr>
          <w:rFonts w:ascii="华文仿宋" w:eastAsia="华文仿宋" w:hAnsi="华文仿宋" w:hint="eastAsia"/>
          <w:sz w:val="28"/>
          <w:szCs w:val="28"/>
        </w:rPr>
        <w:t>分</w:t>
      </w:r>
      <w:r>
        <w:rPr>
          <w:rFonts w:ascii="华文仿宋" w:eastAsia="华文仿宋" w:hAnsi="华文仿宋"/>
          <w:sz w:val="28"/>
          <w:szCs w:val="28"/>
        </w:rPr>
        <w:t>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29</w:t>
      </w:r>
      <w:r>
        <w:rPr>
          <w:rFonts w:ascii="华文仿宋" w:eastAsia="华文仿宋" w:hAnsi="华文仿宋" w:hint="eastAsia"/>
          <w:sz w:val="28"/>
          <w:szCs w:val="28"/>
        </w:rPr>
        <w:t>）安全方面</w:t>
      </w:r>
      <w:r>
        <w:rPr>
          <w:rFonts w:ascii="华文仿宋" w:eastAsia="华文仿宋" w:hAnsi="华文仿宋"/>
          <w:sz w:val="28"/>
          <w:szCs w:val="28"/>
        </w:rPr>
        <w:t>，</w:t>
      </w:r>
      <w:r>
        <w:rPr>
          <w:rFonts w:ascii="华文仿宋" w:eastAsia="华文仿宋" w:hAnsi="华文仿宋" w:hint="eastAsia"/>
          <w:sz w:val="28"/>
          <w:szCs w:val="28"/>
        </w:rPr>
        <w:t>其中</w:t>
      </w:r>
      <w:r>
        <w:rPr>
          <w:rFonts w:ascii="华文仿宋" w:eastAsia="华文仿宋" w:hAnsi="华文仿宋"/>
          <w:sz w:val="28"/>
          <w:szCs w:val="28"/>
        </w:rPr>
        <w:t>一条不符合要求，</w:t>
      </w:r>
      <w:r>
        <w:rPr>
          <w:rFonts w:ascii="华文仿宋" w:eastAsia="华文仿宋" w:hAnsi="华文仿宋" w:hint="eastAsia"/>
          <w:sz w:val="28"/>
          <w:szCs w:val="28"/>
        </w:rPr>
        <w:t>当次检查成绩为</w:t>
      </w:r>
      <w:r>
        <w:rPr>
          <w:rFonts w:ascii="华文仿宋" w:eastAsia="华文仿宋" w:hAnsi="华文仿宋" w:hint="eastAsia"/>
          <w:sz w:val="28"/>
          <w:szCs w:val="28"/>
        </w:rPr>
        <w:t>D</w:t>
      </w:r>
      <w:r>
        <w:rPr>
          <w:rFonts w:ascii="华文仿宋" w:eastAsia="华文仿宋" w:hAnsi="华文仿宋" w:hint="eastAsia"/>
          <w:sz w:val="28"/>
          <w:szCs w:val="28"/>
        </w:rPr>
        <w:t>等级。相关责任人按有关规定进行违纪处分。</w:t>
      </w:r>
    </w:p>
    <w:p w:rsidR="00C96E67" w:rsidRDefault="00066F0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3</w:t>
      </w:r>
      <w:r>
        <w:rPr>
          <w:rFonts w:ascii="华文仿宋" w:eastAsia="华文仿宋" w:hAnsi="华文仿宋"/>
          <w:sz w:val="28"/>
          <w:szCs w:val="28"/>
        </w:rPr>
        <w:t>0</w:t>
      </w:r>
      <w:r>
        <w:rPr>
          <w:rFonts w:ascii="华文仿宋" w:eastAsia="华文仿宋" w:hAnsi="华文仿宋" w:hint="eastAsia"/>
          <w:sz w:val="28"/>
          <w:szCs w:val="28"/>
        </w:rPr>
        <w:t>）检查</w:t>
      </w:r>
      <w:r>
        <w:rPr>
          <w:rFonts w:ascii="华文仿宋" w:eastAsia="华文仿宋" w:hAnsi="华文仿宋"/>
          <w:sz w:val="28"/>
          <w:szCs w:val="28"/>
        </w:rPr>
        <w:t>成绩为</w:t>
      </w:r>
      <w:r>
        <w:rPr>
          <w:rFonts w:ascii="华文仿宋" w:eastAsia="华文仿宋" w:hAnsi="华文仿宋" w:hint="eastAsia"/>
          <w:sz w:val="28"/>
          <w:szCs w:val="28"/>
        </w:rPr>
        <w:t>D</w:t>
      </w:r>
      <w:r>
        <w:rPr>
          <w:rFonts w:ascii="华文仿宋" w:eastAsia="华文仿宋" w:hAnsi="华文仿宋" w:hint="eastAsia"/>
          <w:sz w:val="28"/>
          <w:szCs w:val="28"/>
        </w:rPr>
        <w:t>等级</w:t>
      </w:r>
      <w:r>
        <w:rPr>
          <w:rFonts w:ascii="华文仿宋" w:eastAsia="华文仿宋" w:hAnsi="华文仿宋"/>
          <w:sz w:val="28"/>
          <w:szCs w:val="28"/>
        </w:rPr>
        <w:t>的寝室</w:t>
      </w:r>
      <w:r>
        <w:rPr>
          <w:rFonts w:ascii="华文仿宋" w:eastAsia="华文仿宋" w:hAnsi="华文仿宋" w:hint="eastAsia"/>
          <w:sz w:val="28"/>
          <w:szCs w:val="28"/>
        </w:rPr>
        <w:t>予以通报批评。</w:t>
      </w:r>
    </w:p>
    <w:p w:rsidR="00C96E67" w:rsidRDefault="00C96E67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</w:p>
    <w:p w:rsidR="00C96E67" w:rsidRDefault="00066F07">
      <w:pPr>
        <w:ind w:firstLineChars="200" w:firstLine="562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本标准由</w:t>
      </w:r>
      <w:r>
        <w:rPr>
          <w:rFonts w:ascii="楷体" w:eastAsia="楷体" w:hAnsi="楷体"/>
          <w:b/>
          <w:sz w:val="28"/>
          <w:szCs w:val="28"/>
        </w:rPr>
        <w:t>山东大学青岛校区学生工作组负责解释</w:t>
      </w:r>
      <w:r>
        <w:rPr>
          <w:rFonts w:ascii="楷体" w:eastAsia="楷体" w:hAnsi="楷体" w:hint="eastAsia"/>
          <w:b/>
          <w:sz w:val="28"/>
          <w:szCs w:val="28"/>
        </w:rPr>
        <w:t>。</w:t>
      </w:r>
    </w:p>
    <w:sectPr w:rsidR="00C96E6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F07" w:rsidRDefault="00066F07">
      <w:r>
        <w:separator/>
      </w:r>
    </w:p>
  </w:endnote>
  <w:endnote w:type="continuationSeparator" w:id="0">
    <w:p w:rsidR="00066F07" w:rsidRDefault="0006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572203"/>
    </w:sdtPr>
    <w:sdtEndPr/>
    <w:sdtContent>
      <w:p w:rsidR="00C96E67" w:rsidRDefault="00066F0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587" w:rsidRPr="00106587">
          <w:rPr>
            <w:noProof/>
            <w:lang w:val="zh-CN"/>
          </w:rPr>
          <w:t>2</w:t>
        </w:r>
        <w:r>
          <w:fldChar w:fldCharType="end"/>
        </w:r>
      </w:p>
    </w:sdtContent>
  </w:sdt>
  <w:p w:rsidR="00C96E67" w:rsidRDefault="00C96E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F07" w:rsidRDefault="00066F07">
      <w:r>
        <w:separator/>
      </w:r>
    </w:p>
  </w:footnote>
  <w:footnote w:type="continuationSeparator" w:id="0">
    <w:p w:rsidR="00066F07" w:rsidRDefault="00066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13"/>
    <w:rsid w:val="000100B6"/>
    <w:rsid w:val="00066F07"/>
    <w:rsid w:val="000A0AFE"/>
    <w:rsid w:val="000B1D84"/>
    <w:rsid w:val="00106587"/>
    <w:rsid w:val="00173D98"/>
    <w:rsid w:val="001A6B41"/>
    <w:rsid w:val="001F6985"/>
    <w:rsid w:val="00217B35"/>
    <w:rsid w:val="002367EB"/>
    <w:rsid w:val="00257A5A"/>
    <w:rsid w:val="0027016F"/>
    <w:rsid w:val="00275FD9"/>
    <w:rsid w:val="00276DBE"/>
    <w:rsid w:val="002C5E70"/>
    <w:rsid w:val="002D59F0"/>
    <w:rsid w:val="002E5C7D"/>
    <w:rsid w:val="00326054"/>
    <w:rsid w:val="003C4939"/>
    <w:rsid w:val="003D41C6"/>
    <w:rsid w:val="003E7E0D"/>
    <w:rsid w:val="005B0548"/>
    <w:rsid w:val="00632840"/>
    <w:rsid w:val="0065699F"/>
    <w:rsid w:val="007B4A14"/>
    <w:rsid w:val="00804F20"/>
    <w:rsid w:val="00860173"/>
    <w:rsid w:val="00867D90"/>
    <w:rsid w:val="008B3CD4"/>
    <w:rsid w:val="008C0803"/>
    <w:rsid w:val="00951D5F"/>
    <w:rsid w:val="00965A8F"/>
    <w:rsid w:val="009D776D"/>
    <w:rsid w:val="009F5413"/>
    <w:rsid w:val="009F69B6"/>
    <w:rsid w:val="00A004D3"/>
    <w:rsid w:val="00A17C28"/>
    <w:rsid w:val="00B207B3"/>
    <w:rsid w:val="00B2265B"/>
    <w:rsid w:val="00BC521E"/>
    <w:rsid w:val="00BE1A36"/>
    <w:rsid w:val="00C628C4"/>
    <w:rsid w:val="00C922B8"/>
    <w:rsid w:val="00C92ED7"/>
    <w:rsid w:val="00C96E67"/>
    <w:rsid w:val="00CA2174"/>
    <w:rsid w:val="00CD168A"/>
    <w:rsid w:val="00D30306"/>
    <w:rsid w:val="00D3602E"/>
    <w:rsid w:val="00D629EC"/>
    <w:rsid w:val="00DB6C13"/>
    <w:rsid w:val="00E21218"/>
    <w:rsid w:val="00F60B20"/>
    <w:rsid w:val="00FA69D3"/>
    <w:rsid w:val="00FB38BD"/>
    <w:rsid w:val="00FC599E"/>
    <w:rsid w:val="11E1791B"/>
    <w:rsid w:val="12A61956"/>
    <w:rsid w:val="489D26AE"/>
    <w:rsid w:val="73E125E2"/>
    <w:rsid w:val="7714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C9D96B-429A-4E30-A822-24D36804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887</Characters>
  <Application>Microsoft Office Word</Application>
  <DocSecurity>0</DocSecurity>
  <Lines>7</Lines>
  <Paragraphs>2</Paragraphs>
  <ScaleCrop>false</ScaleCrop>
  <Company>Microsoft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xgb</dc:creator>
  <cp:lastModifiedBy>HP</cp:lastModifiedBy>
  <cp:revision>2</cp:revision>
  <cp:lastPrinted>2016-11-11T07:11:00Z</cp:lastPrinted>
  <dcterms:created xsi:type="dcterms:W3CDTF">2019-05-31T07:27:00Z</dcterms:created>
  <dcterms:modified xsi:type="dcterms:W3CDTF">2019-05-31T07:27:00Z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